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6369" w:rsidRPr="009B5A1A" w:rsidRDefault="00066369" w:rsidP="00066369">
      <w:pPr>
        <w:widowControl/>
        <w:tabs>
          <w:tab w:val="left" w:pos="567"/>
        </w:tabs>
        <w:jc w:val="right"/>
        <w:rPr>
          <w:sz w:val="24"/>
          <w:szCs w:val="24"/>
        </w:rPr>
      </w:pPr>
      <w:r w:rsidRPr="009B5A1A">
        <w:rPr>
          <w:sz w:val="24"/>
          <w:szCs w:val="24"/>
        </w:rPr>
        <w:t>Приложение №</w:t>
      </w:r>
      <w:r>
        <w:rPr>
          <w:sz w:val="24"/>
          <w:szCs w:val="24"/>
        </w:rPr>
        <w:t xml:space="preserve"> 2</w:t>
      </w:r>
      <w:r w:rsidRPr="009B5A1A">
        <w:rPr>
          <w:sz w:val="24"/>
          <w:szCs w:val="24"/>
        </w:rPr>
        <w:t xml:space="preserve"> </w:t>
      </w:r>
    </w:p>
    <w:p w:rsidR="00066369" w:rsidRDefault="00066369" w:rsidP="00066369">
      <w:pPr>
        <w:pStyle w:val="21"/>
        <w:spacing w:before="120"/>
        <w:jc w:val="right"/>
        <w:rPr>
          <w:rFonts w:ascii="Times New Roman" w:hAnsi="Times New Roman"/>
          <w:b/>
          <w:sz w:val="23"/>
          <w:szCs w:val="23"/>
        </w:rPr>
      </w:pPr>
      <w:r w:rsidRPr="009B5A1A">
        <w:rPr>
          <w:rFonts w:ascii="Times New Roman" w:hAnsi="Times New Roman"/>
          <w:szCs w:val="24"/>
        </w:rPr>
        <w:t>к документации по проведению открытой закупки у единственного поставщика (исполнителя, подрядчика) н</w:t>
      </w:r>
      <w:r w:rsidRPr="009B5A1A">
        <w:rPr>
          <w:rFonts w:ascii="Times New Roman" w:hAnsi="Times New Roman"/>
          <w:color w:val="000000"/>
          <w:szCs w:val="24"/>
          <w:lang w:eastAsia="ar-SA"/>
        </w:rPr>
        <w:t xml:space="preserve">а </w:t>
      </w:r>
      <w:r w:rsidRPr="009B5A1A">
        <w:rPr>
          <w:rFonts w:ascii="Times New Roman" w:hAnsi="Times New Roman"/>
          <w:szCs w:val="24"/>
        </w:rPr>
        <w:t>право заключения договора на предоставление комплекса услуг по обеспечению условий функционирования технических средств электросвязи (оборудования) в здании АО «ММТС-9» по адресу: г. Москва, ул. Бутлерова, дом 7</w:t>
      </w:r>
    </w:p>
    <w:p w:rsidR="00432D5E" w:rsidRPr="00F3205F" w:rsidRDefault="00432D5E">
      <w:pPr>
        <w:pStyle w:val="21"/>
        <w:spacing w:before="120"/>
        <w:jc w:val="center"/>
        <w:rPr>
          <w:rFonts w:ascii="Times New Roman" w:hAnsi="Times New Roman"/>
          <w:b/>
          <w:sz w:val="23"/>
          <w:szCs w:val="23"/>
        </w:rPr>
      </w:pPr>
      <w:bookmarkStart w:id="0" w:name="_GoBack"/>
      <w:bookmarkEnd w:id="0"/>
      <w:r w:rsidRPr="00F3205F">
        <w:rPr>
          <w:rFonts w:ascii="Times New Roman" w:hAnsi="Times New Roman"/>
          <w:b/>
          <w:sz w:val="23"/>
          <w:szCs w:val="23"/>
        </w:rPr>
        <w:t>Договор №</w:t>
      </w:r>
      <w:r w:rsidRPr="00F3205F">
        <w:rPr>
          <w:rFonts w:ascii="Times New Roman" w:hAnsi="Times New Roman"/>
          <w:b/>
          <w:sz w:val="23"/>
          <w:szCs w:val="23"/>
          <w:lang w:val="en-US"/>
        </w:rPr>
        <w:t xml:space="preserve"> </w:t>
      </w:r>
      <w:r w:rsidR="00566F28" w:rsidRPr="00F3205F">
        <w:rPr>
          <w:rFonts w:ascii="Times New Roman" w:hAnsi="Times New Roman"/>
          <w:b/>
          <w:sz w:val="23"/>
          <w:szCs w:val="23"/>
        </w:rPr>
        <w:t>86</w:t>
      </w:r>
    </w:p>
    <w:p w:rsidR="00BE6B16" w:rsidRPr="00F3205F" w:rsidRDefault="00BE6B16" w:rsidP="00186246">
      <w:pPr>
        <w:pStyle w:val="21"/>
        <w:jc w:val="center"/>
        <w:rPr>
          <w:rFonts w:ascii="Times New Roman" w:hAnsi="Times New Roman"/>
          <w:b/>
          <w:sz w:val="23"/>
          <w:szCs w:val="23"/>
        </w:rPr>
      </w:pPr>
      <w:r w:rsidRPr="00F3205F">
        <w:rPr>
          <w:rFonts w:ascii="Times New Roman" w:hAnsi="Times New Roman"/>
          <w:b/>
          <w:sz w:val="23"/>
          <w:szCs w:val="23"/>
        </w:rPr>
        <w:t>возмездного оказания услуг</w:t>
      </w:r>
    </w:p>
    <w:tbl>
      <w:tblPr>
        <w:tblW w:w="0" w:type="auto"/>
        <w:tblLayout w:type="fixed"/>
        <w:tblLook w:val="0000" w:firstRow="0" w:lastRow="0" w:firstColumn="0" w:lastColumn="0" w:noHBand="0" w:noVBand="0"/>
      </w:tblPr>
      <w:tblGrid>
        <w:gridCol w:w="3285"/>
        <w:gridCol w:w="3285"/>
        <w:gridCol w:w="3285"/>
      </w:tblGrid>
      <w:tr w:rsidR="00432D5E" w:rsidRPr="00F3205F">
        <w:tc>
          <w:tcPr>
            <w:tcW w:w="3285" w:type="dxa"/>
          </w:tcPr>
          <w:p w:rsidR="00432D5E" w:rsidRPr="00F3205F" w:rsidRDefault="00432D5E">
            <w:pPr>
              <w:pStyle w:val="21"/>
              <w:jc w:val="center"/>
              <w:rPr>
                <w:rFonts w:ascii="Times New Roman" w:hAnsi="Times New Roman"/>
                <w:sz w:val="23"/>
                <w:szCs w:val="23"/>
              </w:rPr>
            </w:pPr>
            <w:r w:rsidRPr="00F3205F">
              <w:rPr>
                <w:rFonts w:ascii="Times New Roman" w:hAnsi="Times New Roman"/>
                <w:sz w:val="23"/>
                <w:szCs w:val="23"/>
              </w:rPr>
              <w:t xml:space="preserve">    г. Москва</w:t>
            </w:r>
          </w:p>
        </w:tc>
        <w:tc>
          <w:tcPr>
            <w:tcW w:w="3285" w:type="dxa"/>
          </w:tcPr>
          <w:p w:rsidR="00432D5E" w:rsidRPr="00F3205F" w:rsidRDefault="00432D5E">
            <w:pPr>
              <w:pStyle w:val="21"/>
              <w:rPr>
                <w:rFonts w:ascii="Times New Roman" w:hAnsi="Times New Roman"/>
                <w:sz w:val="23"/>
                <w:szCs w:val="23"/>
              </w:rPr>
            </w:pPr>
          </w:p>
        </w:tc>
        <w:tc>
          <w:tcPr>
            <w:tcW w:w="3285" w:type="dxa"/>
          </w:tcPr>
          <w:p w:rsidR="00432D5E" w:rsidRPr="00F3205F" w:rsidRDefault="00E13081" w:rsidP="000857E5">
            <w:pPr>
              <w:pStyle w:val="21"/>
              <w:jc w:val="center"/>
              <w:rPr>
                <w:rFonts w:ascii="Times New Roman" w:hAnsi="Times New Roman"/>
                <w:sz w:val="23"/>
                <w:szCs w:val="23"/>
              </w:rPr>
            </w:pPr>
            <w:r w:rsidRPr="00F3205F">
              <w:rPr>
                <w:rFonts w:ascii="Times New Roman" w:hAnsi="Times New Roman"/>
                <w:sz w:val="23"/>
                <w:szCs w:val="23"/>
              </w:rPr>
              <w:t>«</w:t>
            </w:r>
            <w:r w:rsidR="000857E5" w:rsidRPr="00F3205F">
              <w:rPr>
                <w:rFonts w:ascii="Times New Roman" w:hAnsi="Times New Roman"/>
                <w:sz w:val="23"/>
                <w:szCs w:val="23"/>
              </w:rPr>
              <w:t>__</w:t>
            </w:r>
            <w:r w:rsidR="00432D5E" w:rsidRPr="00F3205F">
              <w:rPr>
                <w:rFonts w:ascii="Times New Roman" w:hAnsi="Times New Roman"/>
                <w:sz w:val="23"/>
                <w:szCs w:val="23"/>
              </w:rPr>
              <w:t xml:space="preserve">» </w:t>
            </w:r>
            <w:r w:rsidR="000857E5" w:rsidRPr="00F3205F">
              <w:rPr>
                <w:rFonts w:ascii="Times New Roman" w:hAnsi="Times New Roman"/>
                <w:sz w:val="23"/>
                <w:szCs w:val="23"/>
              </w:rPr>
              <w:t>_____________</w:t>
            </w:r>
            <w:r w:rsidR="00432D5E" w:rsidRPr="00F3205F">
              <w:rPr>
                <w:rFonts w:ascii="Times New Roman" w:hAnsi="Times New Roman"/>
                <w:sz w:val="23"/>
                <w:szCs w:val="23"/>
              </w:rPr>
              <w:t xml:space="preserve"> </w:t>
            </w:r>
            <w:r w:rsidR="00432D5E" w:rsidRPr="00F3205F">
              <w:rPr>
                <w:rFonts w:ascii="Times New Roman" w:hAnsi="Times New Roman"/>
                <w:sz w:val="23"/>
                <w:szCs w:val="23"/>
                <w:lang w:val="en-US"/>
              </w:rPr>
              <w:t>2</w:t>
            </w:r>
            <w:r w:rsidR="00432D5E" w:rsidRPr="00F3205F">
              <w:rPr>
                <w:rFonts w:ascii="Times New Roman" w:hAnsi="Times New Roman"/>
                <w:sz w:val="23"/>
                <w:szCs w:val="23"/>
              </w:rPr>
              <w:t>0</w:t>
            </w:r>
            <w:r w:rsidR="006B1354" w:rsidRPr="00F3205F">
              <w:rPr>
                <w:rFonts w:ascii="Times New Roman" w:hAnsi="Times New Roman"/>
                <w:sz w:val="23"/>
                <w:szCs w:val="23"/>
              </w:rPr>
              <w:t>1</w:t>
            </w:r>
            <w:r w:rsidR="000857E5" w:rsidRPr="00F3205F">
              <w:rPr>
                <w:rFonts w:ascii="Times New Roman" w:hAnsi="Times New Roman"/>
                <w:sz w:val="23"/>
                <w:szCs w:val="23"/>
              </w:rPr>
              <w:t>_</w:t>
            </w:r>
            <w:r w:rsidR="00432D5E" w:rsidRPr="00F3205F">
              <w:rPr>
                <w:rFonts w:ascii="Times New Roman" w:hAnsi="Times New Roman"/>
                <w:sz w:val="23"/>
                <w:szCs w:val="23"/>
              </w:rPr>
              <w:t>г.</w:t>
            </w:r>
          </w:p>
        </w:tc>
      </w:tr>
    </w:tbl>
    <w:p w:rsidR="00432D5E" w:rsidRPr="00F3205F" w:rsidRDefault="00432D5E">
      <w:pPr>
        <w:pStyle w:val="21"/>
        <w:rPr>
          <w:rFonts w:ascii="Times New Roman" w:hAnsi="Times New Roman"/>
          <w:sz w:val="23"/>
          <w:szCs w:val="23"/>
        </w:rPr>
      </w:pPr>
      <w:r w:rsidRPr="00F3205F">
        <w:rPr>
          <w:rFonts w:ascii="Times New Roman" w:hAnsi="Times New Roman"/>
          <w:sz w:val="23"/>
          <w:szCs w:val="23"/>
        </w:rPr>
        <w:t xml:space="preserve"> </w:t>
      </w:r>
    </w:p>
    <w:p w:rsidR="001B26F1" w:rsidRPr="00F3205F" w:rsidRDefault="00DF7F52">
      <w:pPr>
        <w:pStyle w:val="21"/>
        <w:ind w:firstLine="851"/>
        <w:jc w:val="both"/>
        <w:rPr>
          <w:rFonts w:ascii="Times New Roman" w:hAnsi="Times New Roman"/>
          <w:sz w:val="23"/>
          <w:szCs w:val="23"/>
        </w:rPr>
      </w:pPr>
      <w:r w:rsidRPr="00F3205F">
        <w:rPr>
          <w:rFonts w:ascii="Times New Roman" w:hAnsi="Times New Roman"/>
          <w:b/>
          <w:sz w:val="23"/>
          <w:szCs w:val="23"/>
        </w:rPr>
        <w:t>А</w:t>
      </w:r>
      <w:r w:rsidR="00432D5E" w:rsidRPr="00F3205F">
        <w:rPr>
          <w:rFonts w:ascii="Times New Roman" w:hAnsi="Times New Roman"/>
          <w:b/>
          <w:sz w:val="23"/>
          <w:szCs w:val="23"/>
        </w:rPr>
        <w:t>кционерное общество «Московская междуг</w:t>
      </w:r>
      <w:r w:rsidR="000F2B9B" w:rsidRPr="00F3205F">
        <w:rPr>
          <w:rFonts w:ascii="Times New Roman" w:hAnsi="Times New Roman"/>
          <w:b/>
          <w:sz w:val="23"/>
          <w:szCs w:val="23"/>
        </w:rPr>
        <w:t xml:space="preserve">ородная телефонная </w:t>
      </w:r>
      <w:r w:rsidR="00432D5E" w:rsidRPr="00F3205F">
        <w:rPr>
          <w:rFonts w:ascii="Times New Roman" w:hAnsi="Times New Roman"/>
          <w:b/>
          <w:sz w:val="23"/>
          <w:szCs w:val="23"/>
        </w:rPr>
        <w:t xml:space="preserve">станция </w:t>
      </w:r>
      <w:r w:rsidR="00C23161" w:rsidRPr="00F3205F">
        <w:rPr>
          <w:rFonts w:ascii="Times New Roman" w:hAnsi="Times New Roman"/>
          <w:b/>
          <w:sz w:val="23"/>
          <w:szCs w:val="23"/>
        </w:rPr>
        <w:t xml:space="preserve">   </w:t>
      </w:r>
      <w:r w:rsidR="00432D5E" w:rsidRPr="00F3205F">
        <w:rPr>
          <w:rFonts w:ascii="Times New Roman" w:hAnsi="Times New Roman"/>
          <w:b/>
          <w:sz w:val="23"/>
          <w:szCs w:val="23"/>
        </w:rPr>
        <w:t>№ 9»</w:t>
      </w:r>
      <w:r w:rsidRPr="00F3205F">
        <w:rPr>
          <w:rFonts w:ascii="Times New Roman" w:hAnsi="Times New Roman"/>
          <w:b/>
          <w:sz w:val="23"/>
          <w:szCs w:val="23"/>
        </w:rPr>
        <w:t xml:space="preserve">                </w:t>
      </w:r>
      <w:r w:rsidR="00432D5E" w:rsidRPr="00F3205F">
        <w:rPr>
          <w:rFonts w:ascii="Times New Roman" w:hAnsi="Times New Roman"/>
          <w:b/>
          <w:sz w:val="23"/>
          <w:szCs w:val="23"/>
        </w:rPr>
        <w:t xml:space="preserve"> (АО «ММТС-9»)</w:t>
      </w:r>
      <w:r w:rsidR="00432D5E" w:rsidRPr="00F3205F">
        <w:rPr>
          <w:rFonts w:ascii="Times New Roman" w:hAnsi="Times New Roman"/>
          <w:sz w:val="23"/>
          <w:szCs w:val="23"/>
        </w:rPr>
        <w:t xml:space="preserve">, именуемое в  дальнейшем   «ИСПОЛНИТЕЛЬ»,  в  лице Генерального директора </w:t>
      </w:r>
      <w:r w:rsidR="00461347" w:rsidRPr="00F3205F">
        <w:rPr>
          <w:rFonts w:ascii="Times New Roman" w:hAnsi="Times New Roman"/>
          <w:sz w:val="23"/>
          <w:szCs w:val="23"/>
        </w:rPr>
        <w:t>Афанасьева Дениса Николаевича</w:t>
      </w:r>
      <w:r w:rsidR="00432D5E" w:rsidRPr="00F3205F">
        <w:rPr>
          <w:rFonts w:ascii="Times New Roman" w:hAnsi="Times New Roman"/>
          <w:sz w:val="23"/>
          <w:szCs w:val="23"/>
        </w:rPr>
        <w:t xml:space="preserve">, действующего на основании Устава, с одной стороны, и </w:t>
      </w:r>
    </w:p>
    <w:p w:rsidR="00432D5E" w:rsidRPr="00F3205F" w:rsidRDefault="004E01A9">
      <w:pPr>
        <w:pStyle w:val="21"/>
        <w:ind w:firstLine="851"/>
        <w:jc w:val="both"/>
        <w:rPr>
          <w:rFonts w:ascii="Times New Roman" w:hAnsi="Times New Roman"/>
          <w:sz w:val="23"/>
          <w:szCs w:val="23"/>
        </w:rPr>
      </w:pPr>
      <w:r w:rsidRPr="00F3205F">
        <w:rPr>
          <w:rFonts w:ascii="Times New Roman" w:hAnsi="Times New Roman"/>
          <w:b/>
          <w:sz w:val="23"/>
          <w:szCs w:val="23"/>
        </w:rPr>
        <w:t>Публичное</w:t>
      </w:r>
      <w:r w:rsidR="00B93716" w:rsidRPr="00F3205F">
        <w:rPr>
          <w:rFonts w:ascii="Times New Roman" w:hAnsi="Times New Roman"/>
          <w:b/>
          <w:sz w:val="23"/>
          <w:szCs w:val="23"/>
        </w:rPr>
        <w:t xml:space="preserve"> акционерное общество «Центральный телеграф» (</w:t>
      </w:r>
      <w:r w:rsidRPr="00F3205F">
        <w:rPr>
          <w:rFonts w:ascii="Times New Roman" w:hAnsi="Times New Roman"/>
          <w:b/>
          <w:sz w:val="23"/>
          <w:szCs w:val="23"/>
        </w:rPr>
        <w:t>П</w:t>
      </w:r>
      <w:r w:rsidR="00B93716" w:rsidRPr="00F3205F">
        <w:rPr>
          <w:rFonts w:ascii="Times New Roman" w:hAnsi="Times New Roman"/>
          <w:b/>
          <w:sz w:val="23"/>
          <w:szCs w:val="23"/>
        </w:rPr>
        <w:t>АО «Центральный телеграф»)</w:t>
      </w:r>
      <w:r w:rsidR="00B93716" w:rsidRPr="00F3205F">
        <w:rPr>
          <w:rFonts w:ascii="Times New Roman" w:hAnsi="Times New Roman"/>
          <w:sz w:val="23"/>
          <w:szCs w:val="23"/>
        </w:rPr>
        <w:t xml:space="preserve">, именуемое в дальнейшем «ЗАКАЗЧИК», в лице Генерального директора </w:t>
      </w:r>
      <w:r w:rsidR="005C7496">
        <w:rPr>
          <w:rFonts w:ascii="Times New Roman" w:hAnsi="Times New Roman"/>
          <w:sz w:val="23"/>
          <w:szCs w:val="23"/>
        </w:rPr>
        <w:t>Нечаева Евгения Александровича</w:t>
      </w:r>
      <w:r w:rsidR="006A3BCC" w:rsidRPr="00F3205F">
        <w:rPr>
          <w:rFonts w:ascii="Times New Roman" w:hAnsi="Times New Roman"/>
          <w:sz w:val="23"/>
          <w:szCs w:val="23"/>
        </w:rPr>
        <w:t xml:space="preserve">, </w:t>
      </w:r>
      <w:r w:rsidR="00B93716" w:rsidRPr="00F3205F">
        <w:rPr>
          <w:rFonts w:ascii="Times New Roman" w:hAnsi="Times New Roman"/>
          <w:sz w:val="23"/>
          <w:szCs w:val="23"/>
        </w:rPr>
        <w:t xml:space="preserve">действующего на основании Устава, </w:t>
      </w:r>
      <w:r w:rsidR="00432D5E" w:rsidRPr="00F3205F">
        <w:rPr>
          <w:rFonts w:ascii="Times New Roman" w:hAnsi="Times New Roman"/>
          <w:sz w:val="23"/>
          <w:szCs w:val="23"/>
        </w:rPr>
        <w:t>с другой стороны, (далее по тексту именуются «Стороны»), заключили настоящий Договор о нижеследующем:</w:t>
      </w:r>
    </w:p>
    <w:p w:rsidR="00432D5E" w:rsidRPr="00F3205F" w:rsidRDefault="00432D5E" w:rsidP="00F55DEB">
      <w:pPr>
        <w:pStyle w:val="f7"/>
        <w:spacing w:before="120" w:after="120"/>
        <w:jc w:val="center"/>
        <w:rPr>
          <w:sz w:val="23"/>
          <w:szCs w:val="23"/>
        </w:rPr>
      </w:pPr>
      <w:r w:rsidRPr="00F3205F">
        <w:rPr>
          <w:b/>
          <w:sz w:val="23"/>
          <w:szCs w:val="23"/>
        </w:rPr>
        <w:t>1. ПРЕДМЕТ ДОГОВОРА</w:t>
      </w:r>
    </w:p>
    <w:p w:rsidR="005D544C" w:rsidRPr="0096639A" w:rsidRDefault="00432D5E" w:rsidP="005D544C">
      <w:pPr>
        <w:pStyle w:val="ad"/>
        <w:spacing w:before="0" w:line="240" w:lineRule="auto"/>
        <w:ind w:left="0"/>
        <w:rPr>
          <w:rFonts w:ascii="Times New Roman" w:hAnsi="Times New Roman"/>
          <w:sz w:val="23"/>
          <w:szCs w:val="23"/>
        </w:rPr>
      </w:pPr>
      <w:r w:rsidRPr="00F3205F">
        <w:rPr>
          <w:rFonts w:ascii="Times New Roman" w:hAnsi="Times New Roman"/>
          <w:b/>
          <w:sz w:val="23"/>
          <w:szCs w:val="23"/>
        </w:rPr>
        <w:t xml:space="preserve">1.1. </w:t>
      </w:r>
      <w:r w:rsidR="007E48C4" w:rsidRPr="0094455A">
        <w:rPr>
          <w:rFonts w:ascii="Times New Roman" w:hAnsi="Times New Roman"/>
          <w:sz w:val="23"/>
          <w:szCs w:val="23"/>
        </w:rPr>
        <w:t xml:space="preserve">Предоставление комплекса услуг по обеспечению условий функционирования технических средств электросвязи (оборудования) ЗАКАЗЧИКА, установленных в технологических помещениях АО «ММТС-9», расположенных по адресу: г. Москва, ул. Бутлерова, д. 7, этаж 12, помещ. 12.28, ряд 4А, места 1- 4; ряд 19, места 156 и 158 и этаж 2, помещ. 34, ряд 9, место 5. </w:t>
      </w:r>
    </w:p>
    <w:p w:rsidR="00432D5E" w:rsidRPr="00F3205F" w:rsidRDefault="00432D5E" w:rsidP="00B62E45">
      <w:pPr>
        <w:pStyle w:val="f7"/>
        <w:spacing w:before="120" w:after="120"/>
        <w:jc w:val="center"/>
        <w:rPr>
          <w:sz w:val="23"/>
          <w:szCs w:val="23"/>
        </w:rPr>
      </w:pPr>
      <w:r w:rsidRPr="00F3205F">
        <w:rPr>
          <w:b/>
          <w:sz w:val="23"/>
          <w:szCs w:val="23"/>
        </w:rPr>
        <w:t>2. ОБЯЗАТЕЛЬСТВА СТОРОН</w:t>
      </w:r>
    </w:p>
    <w:p w:rsidR="00432D5E" w:rsidRPr="00F3205F" w:rsidRDefault="00432D5E">
      <w:pPr>
        <w:pStyle w:val="f7"/>
        <w:jc w:val="both"/>
        <w:rPr>
          <w:b/>
          <w:sz w:val="23"/>
          <w:szCs w:val="23"/>
        </w:rPr>
      </w:pPr>
      <w:r w:rsidRPr="00F3205F">
        <w:rPr>
          <w:b/>
          <w:sz w:val="23"/>
          <w:szCs w:val="23"/>
        </w:rPr>
        <w:t>2.1. Обязательства ИСПОЛНИТЕЛЯ.</w:t>
      </w:r>
    </w:p>
    <w:p w:rsidR="00432D5E" w:rsidRPr="00F3205F" w:rsidRDefault="00432D5E">
      <w:pPr>
        <w:pStyle w:val="ac"/>
        <w:tabs>
          <w:tab w:val="left" w:pos="0"/>
        </w:tabs>
        <w:jc w:val="both"/>
        <w:rPr>
          <w:rFonts w:ascii="Times New Roman" w:hAnsi="Times New Roman"/>
          <w:sz w:val="23"/>
          <w:szCs w:val="23"/>
        </w:rPr>
      </w:pPr>
      <w:r w:rsidRPr="00F3205F">
        <w:rPr>
          <w:rFonts w:ascii="Times New Roman" w:hAnsi="Times New Roman"/>
          <w:sz w:val="23"/>
          <w:szCs w:val="23"/>
        </w:rPr>
        <w:t>2.1.1. Предоставить производственные ресурсы для обеспечения функционирования оборудования ЗАКАЗЧИКА, установленного в технологических помещениях АО «ММТС-9» в соответствии с выданными ИСПОЛНИТЕЛЕМ техническими условиями и согласованной ИСПОЛНИТЕЛЕМ проектной документацией:</w:t>
      </w:r>
    </w:p>
    <w:p w:rsidR="00432D5E" w:rsidRPr="00F3205F" w:rsidRDefault="00432D5E">
      <w:pPr>
        <w:pStyle w:val="a9"/>
        <w:numPr>
          <w:ilvl w:val="0"/>
          <w:numId w:val="1"/>
        </w:numPr>
        <w:tabs>
          <w:tab w:val="left" w:pos="567"/>
        </w:tabs>
        <w:spacing w:line="240" w:lineRule="auto"/>
        <w:ind w:left="567" w:firstLine="0"/>
        <w:rPr>
          <w:rFonts w:ascii="Times New Roman" w:hAnsi="Times New Roman"/>
          <w:sz w:val="23"/>
          <w:szCs w:val="23"/>
        </w:rPr>
      </w:pPr>
      <w:r w:rsidRPr="00F3205F">
        <w:rPr>
          <w:rFonts w:ascii="Times New Roman" w:hAnsi="Times New Roman"/>
          <w:sz w:val="23"/>
          <w:szCs w:val="23"/>
        </w:rPr>
        <w:t>обеспечить использование площади технологического помещения, кабельных шахт, кабельростов, шин заземления для установки и подключения оборудования ЗАКАЗЧИКА;</w:t>
      </w:r>
    </w:p>
    <w:p w:rsidR="00432D5E" w:rsidRPr="00F3205F" w:rsidRDefault="00432D5E">
      <w:pPr>
        <w:pStyle w:val="a9"/>
        <w:numPr>
          <w:ilvl w:val="0"/>
          <w:numId w:val="1"/>
        </w:numPr>
        <w:tabs>
          <w:tab w:val="left" w:pos="567"/>
        </w:tabs>
        <w:spacing w:line="240" w:lineRule="auto"/>
        <w:ind w:left="567" w:firstLine="0"/>
        <w:rPr>
          <w:rFonts w:ascii="Times New Roman" w:hAnsi="Times New Roman"/>
          <w:sz w:val="23"/>
          <w:szCs w:val="23"/>
        </w:rPr>
      </w:pPr>
      <w:r w:rsidRPr="00F3205F">
        <w:rPr>
          <w:rFonts w:ascii="Times New Roman" w:hAnsi="Times New Roman"/>
          <w:sz w:val="23"/>
          <w:szCs w:val="23"/>
        </w:rPr>
        <w:t>обеспечить гарантированное электропитание оборудования ЗАКАЗЧИКА, задействовав собственные технические средства в соответствии с проектом, при подаче ИСПОЛНИТЕЛЮ электроэнергии от энергосистемы;</w:t>
      </w:r>
    </w:p>
    <w:p w:rsidR="00432D5E" w:rsidRPr="00F3205F" w:rsidRDefault="00432D5E">
      <w:pPr>
        <w:pStyle w:val="a9"/>
        <w:numPr>
          <w:ilvl w:val="0"/>
          <w:numId w:val="1"/>
        </w:numPr>
        <w:tabs>
          <w:tab w:val="left" w:pos="567"/>
        </w:tabs>
        <w:spacing w:line="240" w:lineRule="auto"/>
        <w:ind w:left="567" w:firstLine="0"/>
        <w:rPr>
          <w:rFonts w:ascii="Times New Roman" w:hAnsi="Times New Roman"/>
          <w:sz w:val="23"/>
          <w:szCs w:val="23"/>
        </w:rPr>
      </w:pPr>
      <w:r w:rsidRPr="00F3205F">
        <w:rPr>
          <w:rFonts w:ascii="Times New Roman" w:hAnsi="Times New Roman"/>
          <w:sz w:val="23"/>
          <w:szCs w:val="23"/>
        </w:rPr>
        <w:t>обеспечить поддержание температурно-влажностного режима (ТВР) в технологическом помещении, где установлено оборудование ЗАКАЗЧИКА, в пределах согласно действующим нормативам для данного помещения;</w:t>
      </w:r>
    </w:p>
    <w:p w:rsidR="00432D5E" w:rsidRPr="00F3205F" w:rsidRDefault="00432D5E">
      <w:pPr>
        <w:pStyle w:val="a9"/>
        <w:numPr>
          <w:ilvl w:val="0"/>
          <w:numId w:val="1"/>
        </w:numPr>
        <w:tabs>
          <w:tab w:val="left" w:pos="567"/>
        </w:tabs>
        <w:spacing w:line="240" w:lineRule="auto"/>
        <w:ind w:left="567" w:firstLine="0"/>
        <w:rPr>
          <w:rFonts w:ascii="Times New Roman" w:hAnsi="Times New Roman"/>
          <w:sz w:val="23"/>
          <w:szCs w:val="23"/>
        </w:rPr>
      </w:pPr>
      <w:r w:rsidRPr="00F3205F">
        <w:rPr>
          <w:rFonts w:ascii="Times New Roman" w:hAnsi="Times New Roman"/>
          <w:sz w:val="23"/>
          <w:szCs w:val="23"/>
        </w:rPr>
        <w:t>обеспечить круглосуточный оперативно-технический контроль за работой оборудования ЗАКАЗЧИКА в соответствии с требованиями «Инструкции по оперативно-техническому контролю за оборудованием ЗАКАЗЧИКА»,  согласованной и утвержденной специалистами Сторон;</w:t>
      </w:r>
    </w:p>
    <w:p w:rsidR="00432D5E" w:rsidRPr="00F3205F" w:rsidRDefault="00432D5E">
      <w:pPr>
        <w:pStyle w:val="a9"/>
        <w:numPr>
          <w:ilvl w:val="0"/>
          <w:numId w:val="1"/>
        </w:numPr>
        <w:tabs>
          <w:tab w:val="left" w:pos="567"/>
        </w:tabs>
        <w:spacing w:line="240" w:lineRule="auto"/>
        <w:ind w:left="567" w:firstLine="0"/>
        <w:rPr>
          <w:rFonts w:ascii="Times New Roman" w:hAnsi="Times New Roman"/>
          <w:sz w:val="23"/>
          <w:szCs w:val="23"/>
        </w:rPr>
      </w:pPr>
      <w:r w:rsidRPr="00F3205F">
        <w:rPr>
          <w:rFonts w:ascii="Times New Roman" w:hAnsi="Times New Roman"/>
          <w:sz w:val="23"/>
          <w:szCs w:val="23"/>
        </w:rPr>
        <w:t>содержать выделенные производственные ресурсы в работоспособном состоянии, включая обеспечение условий для эксплуатации установленного оборудования ЗАКАЗЧИКА;</w:t>
      </w:r>
    </w:p>
    <w:p w:rsidR="00432D5E" w:rsidRPr="00F3205F" w:rsidRDefault="00432D5E">
      <w:pPr>
        <w:pStyle w:val="a9"/>
        <w:numPr>
          <w:ilvl w:val="0"/>
          <w:numId w:val="1"/>
        </w:numPr>
        <w:tabs>
          <w:tab w:val="left" w:pos="567"/>
        </w:tabs>
        <w:spacing w:line="240" w:lineRule="auto"/>
        <w:ind w:left="567" w:firstLine="0"/>
        <w:rPr>
          <w:rFonts w:ascii="Times New Roman" w:hAnsi="Times New Roman"/>
          <w:sz w:val="23"/>
          <w:szCs w:val="23"/>
        </w:rPr>
      </w:pPr>
      <w:r w:rsidRPr="00F3205F">
        <w:rPr>
          <w:rFonts w:ascii="Times New Roman" w:hAnsi="Times New Roman"/>
          <w:sz w:val="23"/>
          <w:szCs w:val="23"/>
        </w:rPr>
        <w:t>не допускать третьих лиц к оборудованию ЗАКАЗЧИКА.</w:t>
      </w:r>
    </w:p>
    <w:p w:rsidR="00432D5E" w:rsidRPr="00F3205F" w:rsidRDefault="00432D5E">
      <w:pPr>
        <w:pStyle w:val="a9"/>
        <w:tabs>
          <w:tab w:val="left" w:pos="720"/>
        </w:tabs>
        <w:spacing w:line="240" w:lineRule="auto"/>
        <w:rPr>
          <w:rFonts w:ascii="Times New Roman" w:hAnsi="Times New Roman"/>
          <w:sz w:val="23"/>
          <w:szCs w:val="23"/>
        </w:rPr>
      </w:pPr>
      <w:r w:rsidRPr="00F3205F">
        <w:rPr>
          <w:rFonts w:ascii="Times New Roman" w:hAnsi="Times New Roman"/>
          <w:sz w:val="23"/>
          <w:szCs w:val="23"/>
        </w:rPr>
        <w:t>2.1.2. Осуществлять технический контроль за работами по установке и подключению оборудования ЗАКАЗЧИКА в технологических помещениях АО «ММТС-9».</w:t>
      </w:r>
    </w:p>
    <w:p w:rsidR="00432D5E" w:rsidRPr="00F3205F" w:rsidRDefault="00432D5E">
      <w:pPr>
        <w:pStyle w:val="a9"/>
        <w:tabs>
          <w:tab w:val="left" w:pos="720"/>
        </w:tabs>
        <w:spacing w:line="240" w:lineRule="auto"/>
        <w:rPr>
          <w:rFonts w:ascii="Times New Roman" w:hAnsi="Times New Roman"/>
          <w:sz w:val="23"/>
          <w:szCs w:val="23"/>
        </w:rPr>
      </w:pPr>
      <w:r w:rsidRPr="00F3205F">
        <w:rPr>
          <w:rFonts w:ascii="Times New Roman" w:hAnsi="Times New Roman"/>
          <w:sz w:val="23"/>
          <w:szCs w:val="23"/>
        </w:rPr>
        <w:t xml:space="preserve">2.1.3. </w:t>
      </w:r>
      <w:r w:rsidR="00430FEA" w:rsidRPr="00F3205F">
        <w:rPr>
          <w:rFonts w:ascii="Times New Roman" w:hAnsi="Times New Roman"/>
          <w:sz w:val="23"/>
          <w:szCs w:val="23"/>
        </w:rPr>
        <w:t>Принять оборудование ЗАКАЗЧИКА, установленное в технологических помещениях ИСПОЛНИТЕЛЯ, на оперативно-технический контроль по Акту установки оборудования</w:t>
      </w:r>
      <w:r w:rsidRPr="00F3205F">
        <w:rPr>
          <w:rFonts w:ascii="Times New Roman" w:hAnsi="Times New Roman"/>
          <w:sz w:val="23"/>
          <w:szCs w:val="23"/>
        </w:rPr>
        <w:t>.</w:t>
      </w:r>
    </w:p>
    <w:p w:rsidR="00432D5E" w:rsidRPr="00F3205F" w:rsidRDefault="00432D5E">
      <w:pPr>
        <w:pStyle w:val="a9"/>
        <w:tabs>
          <w:tab w:val="left" w:pos="720"/>
        </w:tabs>
        <w:spacing w:line="240" w:lineRule="auto"/>
        <w:rPr>
          <w:rFonts w:ascii="Times New Roman" w:hAnsi="Times New Roman"/>
          <w:sz w:val="23"/>
          <w:szCs w:val="23"/>
        </w:rPr>
      </w:pPr>
      <w:r w:rsidRPr="00F3205F">
        <w:rPr>
          <w:rFonts w:ascii="Times New Roman" w:hAnsi="Times New Roman"/>
          <w:sz w:val="23"/>
          <w:szCs w:val="23"/>
        </w:rPr>
        <w:t xml:space="preserve">2.1.4. Предоставлять в использование по заявке ЗАКАЗЧИКА технические средства ИСПОЛНИТЕЛЯ (коммутационные устройства, соединительные линии). </w:t>
      </w:r>
    </w:p>
    <w:p w:rsidR="00432D5E" w:rsidRPr="00F3205F" w:rsidRDefault="00432D5E">
      <w:pPr>
        <w:pStyle w:val="a9"/>
        <w:tabs>
          <w:tab w:val="left" w:pos="720"/>
        </w:tabs>
        <w:spacing w:line="240" w:lineRule="auto"/>
        <w:rPr>
          <w:rFonts w:ascii="Times New Roman" w:hAnsi="Times New Roman"/>
          <w:sz w:val="23"/>
          <w:szCs w:val="23"/>
        </w:rPr>
      </w:pPr>
      <w:r w:rsidRPr="00F3205F">
        <w:rPr>
          <w:rFonts w:ascii="Times New Roman" w:hAnsi="Times New Roman"/>
          <w:sz w:val="23"/>
          <w:szCs w:val="23"/>
        </w:rPr>
        <w:t xml:space="preserve">2.1.5. Содержать в исправном состоянии технические средства ИСПОЛНИТЕЛЯ, передаваемые в использование ЗАКАЗЧИКУ. </w:t>
      </w:r>
    </w:p>
    <w:p w:rsidR="00432D5E" w:rsidRPr="00F3205F" w:rsidRDefault="00432D5E">
      <w:pPr>
        <w:pStyle w:val="a9"/>
        <w:tabs>
          <w:tab w:val="left" w:pos="720"/>
        </w:tabs>
        <w:spacing w:line="240" w:lineRule="auto"/>
        <w:rPr>
          <w:rFonts w:ascii="Times New Roman" w:hAnsi="Times New Roman"/>
          <w:sz w:val="23"/>
          <w:szCs w:val="23"/>
        </w:rPr>
      </w:pPr>
      <w:r w:rsidRPr="00F3205F">
        <w:rPr>
          <w:rFonts w:ascii="Times New Roman" w:hAnsi="Times New Roman"/>
          <w:sz w:val="23"/>
          <w:szCs w:val="23"/>
        </w:rPr>
        <w:t xml:space="preserve">2.1.6. Осуществлять по заявкам ЗАКАЗЧИКА разработку технических заданий для организации потоков, переключения потоков, прокладки кабелей между оборудованием ЗАКАЗЧИКА и оборудованием других операторов, а также заданий на расформирование потоков. </w:t>
      </w:r>
    </w:p>
    <w:p w:rsidR="00432D5E" w:rsidRPr="00F3205F" w:rsidRDefault="00432D5E">
      <w:pPr>
        <w:pStyle w:val="a9"/>
        <w:spacing w:line="240" w:lineRule="auto"/>
        <w:rPr>
          <w:rFonts w:ascii="Times New Roman" w:hAnsi="Times New Roman"/>
          <w:sz w:val="23"/>
          <w:szCs w:val="23"/>
        </w:rPr>
      </w:pPr>
      <w:r w:rsidRPr="00F3205F">
        <w:rPr>
          <w:rFonts w:ascii="Times New Roman" w:hAnsi="Times New Roman"/>
          <w:sz w:val="23"/>
          <w:szCs w:val="23"/>
        </w:rPr>
        <w:t>2.1.7. Предоставлять по заявкам ЗАКАЗЧИКА производственные ресурсы для прокладки и функционирования линий и волоконно-оптических кабелей (ВОК) ЗАКАЗЧИКА между оборудованием операторов, установленном в здании АО «ММТС-9».</w:t>
      </w:r>
    </w:p>
    <w:p w:rsidR="00432D5E" w:rsidRPr="00F3205F" w:rsidRDefault="00432D5E">
      <w:pPr>
        <w:pStyle w:val="a9"/>
        <w:spacing w:line="240" w:lineRule="auto"/>
        <w:rPr>
          <w:rFonts w:ascii="Times New Roman" w:hAnsi="Times New Roman"/>
          <w:sz w:val="23"/>
          <w:szCs w:val="23"/>
        </w:rPr>
      </w:pPr>
      <w:r w:rsidRPr="00F3205F">
        <w:rPr>
          <w:rFonts w:ascii="Times New Roman" w:hAnsi="Times New Roman"/>
          <w:sz w:val="23"/>
          <w:szCs w:val="23"/>
        </w:rPr>
        <w:lastRenderedPageBreak/>
        <w:t>2.1.8. Не использовать установленное оборудование ЗАКАЗЧИКА в своих  целях, а  также не передавать его третьим лицам.</w:t>
      </w:r>
    </w:p>
    <w:p w:rsidR="00432D5E" w:rsidRPr="00F3205F" w:rsidRDefault="00432D5E">
      <w:pPr>
        <w:pStyle w:val="a9"/>
        <w:tabs>
          <w:tab w:val="left" w:pos="0"/>
        </w:tabs>
        <w:spacing w:line="240" w:lineRule="auto"/>
        <w:rPr>
          <w:rFonts w:ascii="Times New Roman" w:hAnsi="Times New Roman"/>
          <w:sz w:val="23"/>
          <w:szCs w:val="23"/>
        </w:rPr>
      </w:pPr>
      <w:r w:rsidRPr="00F3205F">
        <w:rPr>
          <w:rFonts w:ascii="Times New Roman" w:hAnsi="Times New Roman"/>
          <w:sz w:val="23"/>
          <w:szCs w:val="23"/>
        </w:rPr>
        <w:t>2.1.9. Обеспечить доступ сотрудников ЗАКАЗЧИКА к принадлежащему ему оборудованию для выполнения регламентных и ремонтных работ в установленном у ИСПОЛНИТЕЛЯ порядке.</w:t>
      </w:r>
    </w:p>
    <w:p w:rsidR="00432D5E" w:rsidRPr="00F3205F" w:rsidRDefault="00432D5E">
      <w:pPr>
        <w:pStyle w:val="a9"/>
        <w:tabs>
          <w:tab w:val="left" w:pos="0"/>
        </w:tabs>
        <w:spacing w:line="240" w:lineRule="auto"/>
        <w:rPr>
          <w:rFonts w:ascii="Times New Roman" w:hAnsi="Times New Roman"/>
          <w:sz w:val="23"/>
          <w:szCs w:val="23"/>
        </w:rPr>
      </w:pPr>
      <w:r w:rsidRPr="00F3205F">
        <w:rPr>
          <w:rFonts w:ascii="Times New Roman" w:hAnsi="Times New Roman"/>
          <w:sz w:val="23"/>
          <w:szCs w:val="23"/>
        </w:rPr>
        <w:t xml:space="preserve">2.1.10. </w:t>
      </w:r>
      <w:r w:rsidR="00430FEA" w:rsidRPr="00F3205F">
        <w:rPr>
          <w:rFonts w:ascii="Times New Roman" w:hAnsi="Times New Roman"/>
          <w:sz w:val="23"/>
          <w:szCs w:val="23"/>
        </w:rPr>
        <w:t>При прекращении действия Договора передать ЗАКАЗЧИКУ оборудование, установленное в технологических помещениях ИСПОЛНИТЕЛЯ, по Акту демонтажа оборудования. В согласованные с ЗАКАЗЧИКОМ сроки обеспечить доступ представителей ЗАКАЗЧИКА к местам нахождения оборудования для его демонтажа и возможность вывоза демонтированного оборудования с территории АО «ММТС-9», при условии полной оплаты оказанных услуг по Договору до прекращения его действия</w:t>
      </w:r>
      <w:r w:rsidRPr="00F3205F">
        <w:rPr>
          <w:rFonts w:ascii="Times New Roman" w:hAnsi="Times New Roman"/>
          <w:sz w:val="23"/>
          <w:szCs w:val="23"/>
        </w:rPr>
        <w:t xml:space="preserve">. </w:t>
      </w:r>
    </w:p>
    <w:p w:rsidR="00432D5E" w:rsidRPr="00F3205F" w:rsidRDefault="00432D5E">
      <w:pPr>
        <w:pStyle w:val="f7"/>
        <w:spacing w:before="60"/>
        <w:jc w:val="both"/>
        <w:rPr>
          <w:b/>
          <w:sz w:val="23"/>
          <w:szCs w:val="23"/>
        </w:rPr>
      </w:pPr>
      <w:r w:rsidRPr="00F3205F">
        <w:rPr>
          <w:b/>
          <w:sz w:val="23"/>
          <w:szCs w:val="23"/>
        </w:rPr>
        <w:t>2.2 Обязательства ЗАКАЗЧИКА.</w:t>
      </w:r>
    </w:p>
    <w:p w:rsidR="00432D5E" w:rsidRPr="00F3205F" w:rsidRDefault="00432D5E">
      <w:pPr>
        <w:pStyle w:val="a9"/>
        <w:spacing w:line="240" w:lineRule="auto"/>
        <w:rPr>
          <w:rFonts w:ascii="Times New Roman" w:hAnsi="Times New Roman"/>
          <w:sz w:val="23"/>
          <w:szCs w:val="23"/>
        </w:rPr>
      </w:pPr>
      <w:r w:rsidRPr="00F3205F">
        <w:rPr>
          <w:rFonts w:ascii="Times New Roman" w:hAnsi="Times New Roman"/>
          <w:sz w:val="23"/>
          <w:szCs w:val="23"/>
        </w:rPr>
        <w:t>2.2.1. Установить оборудование в технологическом помещении ИСПОЛНИТЕЛЯ в соответствии с выданными ИСПОЛНИТЕЛЕМ техническими условиями и согласованной ИСПОЛНИТЕЛЕМ проектной документацией на установку оборудования ЗАКАЗЧИКА в технологических помещениях ИСПОЛНИТЕЛЯ.</w:t>
      </w:r>
    </w:p>
    <w:p w:rsidR="00432D5E" w:rsidRPr="00F3205F" w:rsidRDefault="00432D5E">
      <w:pPr>
        <w:pStyle w:val="a9"/>
        <w:spacing w:line="240" w:lineRule="auto"/>
        <w:rPr>
          <w:rFonts w:ascii="Times New Roman" w:hAnsi="Times New Roman"/>
          <w:sz w:val="23"/>
          <w:szCs w:val="23"/>
        </w:rPr>
      </w:pPr>
      <w:r w:rsidRPr="00F3205F">
        <w:rPr>
          <w:rFonts w:ascii="Times New Roman" w:hAnsi="Times New Roman"/>
          <w:sz w:val="23"/>
          <w:szCs w:val="23"/>
        </w:rPr>
        <w:t xml:space="preserve">2.2.2. </w:t>
      </w:r>
      <w:r w:rsidR="00430FEA" w:rsidRPr="00F3205F">
        <w:rPr>
          <w:rFonts w:ascii="Times New Roman" w:hAnsi="Times New Roman"/>
          <w:sz w:val="23"/>
          <w:szCs w:val="23"/>
        </w:rPr>
        <w:t>Передать оборудование на оперативно-технический контроль ИСПОЛНИТЕЛЮ по Акту установки оборудования. В случае изменения состава установленного оборудования оформить дополнительный Акт установки оборудования. Производить сверку состава установленного у ИСПОЛНИТЕЛЯ оборудования и соединительных линий не реже одного раза в год</w:t>
      </w:r>
      <w:r w:rsidRPr="00F3205F">
        <w:rPr>
          <w:rFonts w:ascii="Times New Roman" w:hAnsi="Times New Roman"/>
          <w:sz w:val="23"/>
          <w:szCs w:val="23"/>
        </w:rPr>
        <w:t>.</w:t>
      </w:r>
    </w:p>
    <w:p w:rsidR="00432D5E" w:rsidRPr="00F3205F" w:rsidRDefault="00432D5E">
      <w:pPr>
        <w:pStyle w:val="30"/>
        <w:numPr>
          <w:ilvl w:val="12"/>
          <w:numId w:val="0"/>
        </w:numPr>
        <w:spacing w:line="240" w:lineRule="auto"/>
        <w:rPr>
          <w:rFonts w:ascii="Times New Roman" w:hAnsi="Times New Roman"/>
          <w:sz w:val="23"/>
          <w:szCs w:val="23"/>
        </w:rPr>
      </w:pPr>
      <w:r w:rsidRPr="00F3205F">
        <w:rPr>
          <w:rFonts w:ascii="Times New Roman" w:hAnsi="Times New Roman"/>
          <w:sz w:val="23"/>
          <w:szCs w:val="23"/>
        </w:rPr>
        <w:t xml:space="preserve">2.2.3. Устанавливать и использовать на объекте ИСПОЛНИТЕЛЯ исключительно технические средства электросвязи и оборудование, имеющие сертификаты соответствия, выданные в соответствии с законодательством Российской Федерации, представлять копии сертификатов ИСПОЛНИТЕЛЮ. </w:t>
      </w:r>
    </w:p>
    <w:p w:rsidR="00432D5E" w:rsidRPr="00F3205F" w:rsidRDefault="00432D5E">
      <w:pPr>
        <w:pStyle w:val="a9"/>
        <w:spacing w:line="240" w:lineRule="auto"/>
        <w:rPr>
          <w:rFonts w:ascii="Times New Roman" w:hAnsi="Times New Roman"/>
          <w:sz w:val="23"/>
          <w:szCs w:val="23"/>
        </w:rPr>
      </w:pPr>
      <w:r w:rsidRPr="00F3205F">
        <w:rPr>
          <w:rFonts w:ascii="Times New Roman" w:hAnsi="Times New Roman"/>
          <w:sz w:val="23"/>
          <w:szCs w:val="23"/>
        </w:rPr>
        <w:t>2.2.4. Не размещать оборудование третьих лиц в стойках ЗАКАЗЧИКА, установленных в здании ИСПОЛНИТЕЛЯ.</w:t>
      </w:r>
    </w:p>
    <w:p w:rsidR="00432D5E" w:rsidRPr="00F3205F" w:rsidRDefault="00432D5E">
      <w:pPr>
        <w:pStyle w:val="a9"/>
        <w:spacing w:line="240" w:lineRule="auto"/>
        <w:rPr>
          <w:rFonts w:ascii="Times New Roman" w:hAnsi="Times New Roman"/>
          <w:sz w:val="23"/>
          <w:szCs w:val="23"/>
        </w:rPr>
      </w:pPr>
      <w:r w:rsidRPr="00F3205F">
        <w:rPr>
          <w:rFonts w:ascii="Times New Roman" w:hAnsi="Times New Roman"/>
          <w:sz w:val="23"/>
          <w:szCs w:val="23"/>
        </w:rPr>
        <w:t xml:space="preserve">2.2.5. Разработать, согласовать с ИСПОЛНИТЕЛЕМ и утвердить «Инструкцию по оперативно-техническому контролю за оборудованием ЗАКАЗЧИКА». </w:t>
      </w:r>
    </w:p>
    <w:p w:rsidR="00432D5E" w:rsidRPr="00F3205F" w:rsidRDefault="00432D5E">
      <w:pPr>
        <w:pStyle w:val="a9"/>
        <w:spacing w:line="240" w:lineRule="auto"/>
        <w:rPr>
          <w:rFonts w:ascii="Times New Roman" w:hAnsi="Times New Roman"/>
          <w:sz w:val="23"/>
          <w:szCs w:val="23"/>
        </w:rPr>
      </w:pPr>
      <w:r w:rsidRPr="00F3205F">
        <w:rPr>
          <w:rFonts w:ascii="Times New Roman" w:hAnsi="Times New Roman"/>
          <w:sz w:val="23"/>
          <w:szCs w:val="23"/>
        </w:rPr>
        <w:t>2.2.6. Осуществлять взаимодействие с персоналом ИСПОЛНИТЕЛЯ в процессе эксплуатации оборудования в соответствии с требованиями согласованной и утвержденной специалистами Сторон «Инструкции по оперативно-техническому контролю за оборудованием ЗАКАЗЧИКА».</w:t>
      </w:r>
    </w:p>
    <w:p w:rsidR="00432D5E" w:rsidRPr="00F3205F" w:rsidRDefault="00432D5E">
      <w:pPr>
        <w:pStyle w:val="30"/>
        <w:spacing w:line="240" w:lineRule="auto"/>
        <w:rPr>
          <w:rFonts w:ascii="Times New Roman" w:hAnsi="Times New Roman"/>
          <w:snapToGrid/>
          <w:sz w:val="23"/>
          <w:szCs w:val="23"/>
        </w:rPr>
      </w:pPr>
      <w:r w:rsidRPr="00F3205F">
        <w:rPr>
          <w:rFonts w:ascii="Times New Roman" w:hAnsi="Times New Roman"/>
          <w:snapToGrid/>
          <w:sz w:val="23"/>
          <w:szCs w:val="23"/>
        </w:rPr>
        <w:t xml:space="preserve">2.2.7. Обеспечить соблюдение своими сотрудниками, а также сотрудниками привлеченных организаций правил и норм по охране труда и технике безопасности, правил противопожарной безопасности, санитарных норм и пропускного режима, действующих у ИСПОЛНИТЕЛЯ. </w:t>
      </w:r>
    </w:p>
    <w:p w:rsidR="00432D5E" w:rsidRPr="00F3205F" w:rsidRDefault="00430FEA">
      <w:pPr>
        <w:pStyle w:val="ac"/>
        <w:jc w:val="both"/>
        <w:rPr>
          <w:rFonts w:ascii="Times New Roman" w:hAnsi="Times New Roman"/>
          <w:sz w:val="23"/>
          <w:szCs w:val="23"/>
        </w:rPr>
      </w:pPr>
      <w:r w:rsidRPr="00F3205F">
        <w:rPr>
          <w:rFonts w:ascii="Times New Roman" w:hAnsi="Times New Roman"/>
          <w:sz w:val="23"/>
          <w:szCs w:val="23"/>
        </w:rPr>
        <w:t>2.2.8. При прекращении действия Договора ЗАКАЗЧИК обязан по Акту демонтажа оборудования принять от ИСПОЛНИТЕЛЯ свое оборудование, установленное в технологических помещениях  ИСПОЛНИТЕЛЯ, демонтировать и вывезти с территории АО «ММТС-9» демонтированное  оборудование в срок не более 10 (десяти) рабочих дней, считая от даты прекращения действия Договора. После указанного срока ИСПОЛНИТЕЛЬ не несет ответственности за сохранность оборудования ЗАКАЗЧИКА</w:t>
      </w:r>
      <w:r w:rsidR="00432D5E" w:rsidRPr="00F3205F">
        <w:rPr>
          <w:rFonts w:ascii="Times New Roman" w:hAnsi="Times New Roman"/>
          <w:sz w:val="23"/>
          <w:szCs w:val="23"/>
        </w:rPr>
        <w:t>.</w:t>
      </w:r>
    </w:p>
    <w:p w:rsidR="00432D5E" w:rsidRPr="00F3205F" w:rsidRDefault="00432D5E">
      <w:pPr>
        <w:pStyle w:val="f7"/>
        <w:jc w:val="both"/>
        <w:rPr>
          <w:b/>
          <w:sz w:val="23"/>
          <w:szCs w:val="23"/>
        </w:rPr>
      </w:pPr>
      <w:r w:rsidRPr="00F3205F">
        <w:rPr>
          <w:sz w:val="23"/>
          <w:szCs w:val="23"/>
        </w:rPr>
        <w:t xml:space="preserve">2.2.9. Своевременно оплачивать услуги ИСПОЛНИТЕЛЯ на основании Акта сдачи-приемки оказанных услуг и в соответствии с выставляемыми  ИСПОЛНИТЕЛЕМ счетами. </w:t>
      </w:r>
    </w:p>
    <w:p w:rsidR="00BE6B16" w:rsidRPr="00F3205F" w:rsidRDefault="00BE6B16" w:rsidP="00B62E45">
      <w:pPr>
        <w:pStyle w:val="f7"/>
        <w:spacing w:before="120" w:after="120"/>
        <w:jc w:val="center"/>
        <w:rPr>
          <w:b/>
          <w:sz w:val="23"/>
          <w:szCs w:val="23"/>
        </w:rPr>
      </w:pPr>
      <w:r w:rsidRPr="00F3205F">
        <w:rPr>
          <w:b/>
          <w:sz w:val="23"/>
          <w:szCs w:val="23"/>
        </w:rPr>
        <w:t>3. СТОИМОСТЬ УСЛУГ И ПОРЯДОК РАСЧЕТОВ</w:t>
      </w:r>
    </w:p>
    <w:p w:rsidR="00BE6B16" w:rsidRPr="0094455A" w:rsidRDefault="00BE6B16" w:rsidP="00BE6B16">
      <w:pPr>
        <w:pStyle w:val="30"/>
        <w:spacing w:line="240" w:lineRule="auto"/>
        <w:rPr>
          <w:rFonts w:ascii="Times New Roman" w:hAnsi="Times New Roman"/>
          <w:snapToGrid/>
          <w:sz w:val="23"/>
          <w:szCs w:val="23"/>
        </w:rPr>
      </w:pPr>
      <w:r w:rsidRPr="00F3205F">
        <w:rPr>
          <w:rFonts w:ascii="Times New Roman" w:hAnsi="Times New Roman"/>
          <w:snapToGrid/>
          <w:sz w:val="23"/>
          <w:szCs w:val="23"/>
        </w:rPr>
        <w:t xml:space="preserve">3.1. </w:t>
      </w:r>
      <w:r w:rsidR="007E48C4" w:rsidRPr="0094455A">
        <w:rPr>
          <w:rFonts w:ascii="Times New Roman" w:hAnsi="Times New Roman"/>
          <w:snapToGrid/>
          <w:sz w:val="23"/>
          <w:szCs w:val="23"/>
        </w:rPr>
        <w:t xml:space="preserve">Стоимость комплекса оказываемых услуг является договорной и определяется согласно Протоколу согласования  договорной цены (Приложение №1 </w:t>
      </w:r>
      <w:r w:rsidR="001B61A6" w:rsidRPr="001B61A6">
        <w:rPr>
          <w:rFonts w:ascii="Times New Roman" w:hAnsi="Times New Roman"/>
          <w:snapToGrid/>
          <w:sz w:val="23"/>
          <w:szCs w:val="23"/>
        </w:rPr>
        <w:t>к настоящему Договору</w:t>
      </w:r>
      <w:r w:rsidR="001B61A6" w:rsidRPr="001B61A6" w:rsidDel="001B61A6">
        <w:rPr>
          <w:rFonts w:ascii="Times New Roman" w:hAnsi="Times New Roman"/>
          <w:snapToGrid/>
          <w:sz w:val="23"/>
          <w:szCs w:val="23"/>
        </w:rPr>
        <w:t xml:space="preserve"> </w:t>
      </w:r>
      <w:r w:rsidR="007E48C4" w:rsidRPr="0094455A">
        <w:rPr>
          <w:rFonts w:ascii="Times New Roman" w:hAnsi="Times New Roman"/>
          <w:snapToGrid/>
          <w:sz w:val="23"/>
          <w:szCs w:val="23"/>
        </w:rPr>
        <w:t>).</w:t>
      </w:r>
    </w:p>
    <w:p w:rsidR="00F55DEB" w:rsidRPr="0094455A" w:rsidRDefault="007E48C4" w:rsidP="00F94F81">
      <w:pPr>
        <w:pStyle w:val="30"/>
        <w:spacing w:line="240" w:lineRule="auto"/>
        <w:ind w:firstLine="567"/>
        <w:rPr>
          <w:rFonts w:ascii="Times New Roman" w:hAnsi="Times New Roman"/>
          <w:snapToGrid/>
          <w:sz w:val="23"/>
          <w:szCs w:val="23"/>
        </w:rPr>
      </w:pPr>
      <w:r w:rsidRPr="0094455A">
        <w:rPr>
          <w:rFonts w:ascii="Times New Roman" w:hAnsi="Times New Roman"/>
          <w:snapToGrid/>
          <w:sz w:val="23"/>
          <w:szCs w:val="23"/>
        </w:rPr>
        <w:t>Предельн</w:t>
      </w:r>
      <w:r w:rsidR="001B61A6">
        <w:rPr>
          <w:rFonts w:ascii="Times New Roman" w:hAnsi="Times New Roman"/>
          <w:snapToGrid/>
          <w:sz w:val="23"/>
          <w:szCs w:val="23"/>
        </w:rPr>
        <w:t>ая</w:t>
      </w:r>
      <w:r w:rsidRPr="0094455A">
        <w:rPr>
          <w:rFonts w:ascii="Times New Roman" w:hAnsi="Times New Roman"/>
          <w:snapToGrid/>
          <w:sz w:val="23"/>
          <w:szCs w:val="23"/>
        </w:rPr>
        <w:t xml:space="preserve"> </w:t>
      </w:r>
      <w:r w:rsidR="001B61A6">
        <w:rPr>
          <w:rFonts w:ascii="Times New Roman" w:hAnsi="Times New Roman"/>
          <w:snapToGrid/>
          <w:sz w:val="23"/>
          <w:szCs w:val="23"/>
        </w:rPr>
        <w:t>цена</w:t>
      </w:r>
      <w:r w:rsidRPr="0094455A">
        <w:rPr>
          <w:rFonts w:ascii="Times New Roman" w:hAnsi="Times New Roman"/>
          <w:snapToGrid/>
          <w:sz w:val="23"/>
          <w:szCs w:val="23"/>
        </w:rPr>
        <w:t xml:space="preserve">  комплекса оказываемых услуг по настоящему Договору составляет </w:t>
      </w:r>
      <w:r w:rsidR="00C3065D">
        <w:rPr>
          <w:rFonts w:ascii="Times New Roman" w:hAnsi="Times New Roman"/>
          <w:snapToGrid/>
          <w:sz w:val="23"/>
          <w:szCs w:val="23"/>
        </w:rPr>
        <w:t xml:space="preserve">         </w:t>
      </w:r>
      <w:r w:rsidRPr="0094455A">
        <w:rPr>
          <w:rFonts w:ascii="Times New Roman" w:hAnsi="Times New Roman"/>
          <w:snapToGrid/>
          <w:sz w:val="23"/>
          <w:szCs w:val="23"/>
        </w:rPr>
        <w:t xml:space="preserve"> </w:t>
      </w:r>
      <w:r w:rsidR="00C3065D">
        <w:rPr>
          <w:rFonts w:ascii="Times New Roman" w:hAnsi="Times New Roman"/>
          <w:snapToGrid/>
          <w:sz w:val="23"/>
          <w:szCs w:val="23"/>
        </w:rPr>
        <w:t>6 600</w:t>
      </w:r>
      <w:r w:rsidRPr="0094455A">
        <w:rPr>
          <w:rFonts w:ascii="Times New Roman" w:hAnsi="Times New Roman"/>
          <w:snapToGrid/>
          <w:sz w:val="23"/>
          <w:szCs w:val="23"/>
        </w:rPr>
        <w:t> 000,00 руб. (</w:t>
      </w:r>
      <w:r w:rsidR="00C3065D">
        <w:rPr>
          <w:rFonts w:ascii="Times New Roman" w:hAnsi="Times New Roman"/>
          <w:snapToGrid/>
          <w:sz w:val="23"/>
          <w:szCs w:val="23"/>
        </w:rPr>
        <w:t>Шесть</w:t>
      </w:r>
      <w:r w:rsidRPr="0094455A">
        <w:rPr>
          <w:rFonts w:ascii="Times New Roman" w:hAnsi="Times New Roman"/>
          <w:snapToGrid/>
          <w:sz w:val="23"/>
          <w:szCs w:val="23"/>
        </w:rPr>
        <w:t xml:space="preserve"> миллионов </w:t>
      </w:r>
      <w:r w:rsidR="00C3065D">
        <w:rPr>
          <w:rFonts w:ascii="Times New Roman" w:hAnsi="Times New Roman"/>
          <w:snapToGrid/>
          <w:sz w:val="23"/>
          <w:szCs w:val="23"/>
        </w:rPr>
        <w:t>шестьсот</w:t>
      </w:r>
      <w:r w:rsidRPr="0094455A">
        <w:rPr>
          <w:rFonts w:ascii="Times New Roman" w:hAnsi="Times New Roman"/>
          <w:snapToGrid/>
          <w:sz w:val="23"/>
          <w:szCs w:val="23"/>
        </w:rPr>
        <w:t xml:space="preserve"> тысяч рублей 00 копеек) (без учета НДС). Данный Договор  является рамочным, указанная цена является ориентировочной и не налагает на ЗАКАЗЧИКА обязательств по </w:t>
      </w:r>
      <w:r w:rsidR="001B61A6">
        <w:rPr>
          <w:rFonts w:ascii="Times New Roman" w:hAnsi="Times New Roman"/>
          <w:snapToGrid/>
          <w:sz w:val="23"/>
          <w:szCs w:val="23"/>
        </w:rPr>
        <w:t>заказу</w:t>
      </w:r>
      <w:r w:rsidR="001B61A6" w:rsidRPr="00685346">
        <w:rPr>
          <w:rFonts w:ascii="Times New Roman" w:hAnsi="Times New Roman"/>
          <w:snapToGrid/>
          <w:sz w:val="23"/>
          <w:szCs w:val="23"/>
        </w:rPr>
        <w:t xml:space="preserve"> услуг в объеме</w:t>
      </w:r>
      <w:r w:rsidRPr="0094455A">
        <w:rPr>
          <w:rFonts w:ascii="Times New Roman" w:hAnsi="Times New Roman"/>
          <w:snapToGrid/>
          <w:sz w:val="23"/>
          <w:szCs w:val="23"/>
        </w:rPr>
        <w:t>, соответствующем данной цене.</w:t>
      </w:r>
    </w:p>
    <w:p w:rsidR="00BE6B16" w:rsidRPr="00F3205F" w:rsidRDefault="00BE6B16" w:rsidP="00BE6B16">
      <w:pPr>
        <w:pStyle w:val="a9"/>
        <w:tabs>
          <w:tab w:val="left" w:pos="720"/>
        </w:tabs>
        <w:spacing w:line="240" w:lineRule="auto"/>
        <w:rPr>
          <w:rFonts w:ascii="Times New Roman" w:hAnsi="Times New Roman"/>
          <w:sz w:val="23"/>
          <w:szCs w:val="23"/>
        </w:rPr>
      </w:pPr>
      <w:r w:rsidRPr="00F3205F">
        <w:rPr>
          <w:rFonts w:ascii="Times New Roman" w:hAnsi="Times New Roman"/>
          <w:sz w:val="23"/>
          <w:szCs w:val="23"/>
        </w:rPr>
        <w:t>3.2. ЗАКАЗЧИК ежемесячно в соответствии с условиями настоящего Договора оплачивает комплекс услуг по обеспечению условий функционирования технических средств электросвязи ЗАКАЗЧИКА, установленных  в технологических помещениях АО «ММТС-9», в следующем порядке:</w:t>
      </w:r>
    </w:p>
    <w:p w:rsidR="00BE6B16" w:rsidRPr="00F3205F" w:rsidRDefault="00BE6B16" w:rsidP="00BE6B16">
      <w:pPr>
        <w:pStyle w:val="a9"/>
        <w:tabs>
          <w:tab w:val="left" w:pos="720"/>
        </w:tabs>
        <w:spacing w:line="240" w:lineRule="auto"/>
        <w:ind w:left="567"/>
        <w:rPr>
          <w:rFonts w:ascii="Times New Roman" w:hAnsi="Times New Roman"/>
          <w:sz w:val="23"/>
          <w:szCs w:val="23"/>
        </w:rPr>
      </w:pPr>
      <w:r w:rsidRPr="00F3205F">
        <w:rPr>
          <w:rFonts w:ascii="Times New Roman" w:hAnsi="Times New Roman"/>
          <w:sz w:val="23"/>
          <w:szCs w:val="23"/>
        </w:rPr>
        <w:t xml:space="preserve">3.2.1. ЗАКАЗЧИК ежемесячно оплачивает услуги по предоставлению производственных ресурсов ИСПОЛНИТЕЛЯ для обеспечения функционирования установленного оборудования ЗАКАЗЧИКА. </w:t>
      </w:r>
    </w:p>
    <w:p w:rsidR="00BE6B16" w:rsidRPr="00F3205F" w:rsidRDefault="00BE6B16" w:rsidP="00BE6B16">
      <w:pPr>
        <w:pStyle w:val="a9"/>
        <w:tabs>
          <w:tab w:val="left" w:pos="720"/>
        </w:tabs>
        <w:spacing w:line="240" w:lineRule="auto"/>
        <w:ind w:left="567"/>
        <w:rPr>
          <w:rFonts w:ascii="Times New Roman" w:hAnsi="Times New Roman"/>
          <w:sz w:val="23"/>
          <w:szCs w:val="23"/>
        </w:rPr>
      </w:pPr>
      <w:r w:rsidRPr="00F3205F">
        <w:rPr>
          <w:rFonts w:ascii="Times New Roman" w:hAnsi="Times New Roman"/>
          <w:sz w:val="23"/>
          <w:szCs w:val="23"/>
        </w:rPr>
        <w:t>3.2.2. ЗАКАЗЧИК ежемесячно оплачивает стоимость использования соединительных линий и коммутационных устройств  ИСПОЛНИТЕЛЯ, предоставленных по заявке ЗАКАЗЧИКА.</w:t>
      </w:r>
    </w:p>
    <w:p w:rsidR="00BE6B16" w:rsidRPr="00F3205F" w:rsidRDefault="00BE6B16" w:rsidP="00BE6B16">
      <w:pPr>
        <w:pStyle w:val="a9"/>
        <w:tabs>
          <w:tab w:val="left" w:pos="720"/>
        </w:tabs>
        <w:spacing w:line="240" w:lineRule="auto"/>
        <w:ind w:left="567"/>
        <w:rPr>
          <w:rFonts w:ascii="Times New Roman" w:hAnsi="Times New Roman"/>
          <w:sz w:val="23"/>
          <w:szCs w:val="23"/>
        </w:rPr>
      </w:pPr>
      <w:r w:rsidRPr="00F3205F">
        <w:rPr>
          <w:rFonts w:ascii="Times New Roman" w:hAnsi="Times New Roman"/>
          <w:sz w:val="23"/>
          <w:szCs w:val="23"/>
        </w:rPr>
        <w:t>3.2.3. ЗАКАЗЧИК ежемесячно оплачивает услуги по оперативно-те</w:t>
      </w:r>
      <w:r w:rsidR="00F55DEB" w:rsidRPr="00F3205F">
        <w:rPr>
          <w:rFonts w:ascii="Times New Roman" w:hAnsi="Times New Roman"/>
          <w:sz w:val="23"/>
          <w:szCs w:val="23"/>
        </w:rPr>
        <w:t>хническому обслуживанию потоков</w:t>
      </w:r>
      <w:r w:rsidRPr="00F3205F">
        <w:rPr>
          <w:rFonts w:ascii="Times New Roman" w:hAnsi="Times New Roman"/>
          <w:sz w:val="23"/>
          <w:szCs w:val="23"/>
        </w:rPr>
        <w:t xml:space="preserve">. </w:t>
      </w:r>
    </w:p>
    <w:p w:rsidR="00BE6B16" w:rsidRPr="00F3205F" w:rsidRDefault="00BE6B16" w:rsidP="00BE6B16">
      <w:pPr>
        <w:pStyle w:val="a9"/>
        <w:tabs>
          <w:tab w:val="left" w:pos="720"/>
        </w:tabs>
        <w:spacing w:line="240" w:lineRule="auto"/>
        <w:ind w:left="567"/>
        <w:rPr>
          <w:rFonts w:ascii="Times New Roman" w:hAnsi="Times New Roman"/>
          <w:sz w:val="23"/>
          <w:szCs w:val="23"/>
        </w:rPr>
      </w:pPr>
      <w:r w:rsidRPr="00F3205F">
        <w:rPr>
          <w:rFonts w:ascii="Times New Roman" w:hAnsi="Times New Roman"/>
          <w:sz w:val="23"/>
          <w:szCs w:val="23"/>
        </w:rPr>
        <w:t>3.2.4. ЗАКАЗЧИК ежемесячно оплачивает услуги по предоставлению производственных ресурсов ИСПОЛНИТЕЛЯ для прокладки и функционирования линий и волоконно-оптических кабелей ЗАКАЗЧИКА между оборудованием опе</w:t>
      </w:r>
      <w:r w:rsidR="00DB4E73">
        <w:rPr>
          <w:rFonts w:ascii="Times New Roman" w:hAnsi="Times New Roman"/>
          <w:sz w:val="23"/>
          <w:szCs w:val="23"/>
        </w:rPr>
        <w:t>раторов, установленном в здании</w:t>
      </w:r>
      <w:r w:rsidR="00DF7F52" w:rsidRPr="00F3205F">
        <w:rPr>
          <w:rFonts w:ascii="Times New Roman" w:hAnsi="Times New Roman"/>
          <w:sz w:val="23"/>
          <w:szCs w:val="23"/>
        </w:rPr>
        <w:t xml:space="preserve"> </w:t>
      </w:r>
      <w:r w:rsidRPr="00F3205F">
        <w:rPr>
          <w:rFonts w:ascii="Times New Roman" w:hAnsi="Times New Roman"/>
          <w:sz w:val="23"/>
          <w:szCs w:val="23"/>
        </w:rPr>
        <w:t>АО «ММТС-9», предоставленных по заявке ЗАКАЗЧИКА.</w:t>
      </w:r>
    </w:p>
    <w:p w:rsidR="00BE6B16" w:rsidRPr="00F3205F" w:rsidRDefault="00BE6B16" w:rsidP="00BE6B16">
      <w:pPr>
        <w:pStyle w:val="a9"/>
        <w:tabs>
          <w:tab w:val="left" w:pos="720"/>
        </w:tabs>
        <w:spacing w:line="240" w:lineRule="auto"/>
        <w:ind w:left="567"/>
        <w:rPr>
          <w:rFonts w:ascii="Times New Roman" w:hAnsi="Times New Roman"/>
          <w:sz w:val="23"/>
          <w:szCs w:val="23"/>
        </w:rPr>
      </w:pPr>
      <w:r w:rsidRPr="00F3205F">
        <w:rPr>
          <w:rFonts w:ascii="Times New Roman" w:hAnsi="Times New Roman"/>
          <w:sz w:val="23"/>
          <w:szCs w:val="23"/>
        </w:rPr>
        <w:t>3.2.5. Оплата за разработку технического задания для организации потоков, переключения потоков, прокладки кабелей между оборудованием ЗАКАЗЧИКА и оборудованием других операторов, а также на расформирование потоков производится за фактически оказанные услуги по заявкам ЗАКАЗЧИКА.</w:t>
      </w:r>
    </w:p>
    <w:p w:rsidR="00BE6B16" w:rsidRPr="00F3205F" w:rsidRDefault="00BE6B16" w:rsidP="00BE6B16">
      <w:pPr>
        <w:pStyle w:val="a9"/>
        <w:tabs>
          <w:tab w:val="left" w:pos="720"/>
        </w:tabs>
        <w:spacing w:line="240" w:lineRule="auto"/>
        <w:ind w:left="567"/>
        <w:rPr>
          <w:rFonts w:ascii="Times New Roman" w:hAnsi="Times New Roman"/>
          <w:sz w:val="23"/>
          <w:szCs w:val="23"/>
        </w:rPr>
      </w:pPr>
      <w:r w:rsidRPr="00F3205F">
        <w:rPr>
          <w:rFonts w:ascii="Times New Roman" w:hAnsi="Times New Roman"/>
          <w:sz w:val="23"/>
          <w:szCs w:val="23"/>
        </w:rPr>
        <w:t xml:space="preserve">3.2.6. </w:t>
      </w:r>
      <w:r w:rsidR="00A4054A" w:rsidRPr="00F3205F">
        <w:rPr>
          <w:rFonts w:ascii="Times New Roman" w:hAnsi="Times New Roman"/>
          <w:sz w:val="23"/>
          <w:szCs w:val="23"/>
        </w:rPr>
        <w:t>Ежемесячный расчет стоимости услуг, указанных в п.п. 3.2.1-3.2.5 настоящего Договора и фактически оказанных в каждом месяце, осуществляется по состоянию на последнее число соответствующего расчетного месяца</w:t>
      </w:r>
      <w:r w:rsidRPr="00F3205F">
        <w:rPr>
          <w:rFonts w:ascii="Times New Roman" w:hAnsi="Times New Roman"/>
          <w:sz w:val="23"/>
          <w:szCs w:val="23"/>
        </w:rPr>
        <w:t xml:space="preserve">. </w:t>
      </w:r>
    </w:p>
    <w:p w:rsidR="00BE6B16" w:rsidRPr="00F3205F" w:rsidRDefault="00BE6B16" w:rsidP="00BE6B16">
      <w:pPr>
        <w:pStyle w:val="Iauiue2"/>
        <w:jc w:val="both"/>
        <w:rPr>
          <w:rFonts w:ascii="Times New Roman" w:hAnsi="Times New Roman"/>
          <w:sz w:val="23"/>
          <w:szCs w:val="23"/>
        </w:rPr>
      </w:pPr>
      <w:r w:rsidRPr="00F3205F">
        <w:rPr>
          <w:rFonts w:ascii="Times New Roman" w:hAnsi="Times New Roman"/>
          <w:sz w:val="23"/>
          <w:szCs w:val="23"/>
        </w:rPr>
        <w:t xml:space="preserve">3.3. </w:t>
      </w:r>
      <w:r w:rsidR="00A4054A" w:rsidRPr="00F3205F">
        <w:rPr>
          <w:rFonts w:ascii="Times New Roman" w:hAnsi="Times New Roman"/>
          <w:sz w:val="23"/>
          <w:szCs w:val="23"/>
        </w:rPr>
        <w:t>ИСПОЛНИТЕЛЬ оформляет счет, счет-фактуру и Акт сдачи-приемки оказанных услуг в последний день месяца (расчетного месяца), в котором  оказывались услуги, направляя их в адрес ЗАКАЗЧИКА по электронной почте или по факсу, а оригиналы – по почте или курьером</w:t>
      </w:r>
      <w:r w:rsidRPr="00F3205F">
        <w:rPr>
          <w:rFonts w:ascii="Times New Roman" w:hAnsi="Times New Roman"/>
          <w:sz w:val="23"/>
          <w:szCs w:val="23"/>
        </w:rPr>
        <w:t xml:space="preserve">. </w:t>
      </w:r>
    </w:p>
    <w:p w:rsidR="00BE6B16" w:rsidRPr="00F3205F" w:rsidRDefault="00BE6B16" w:rsidP="00BE6B16">
      <w:pPr>
        <w:pStyle w:val="Iauiue2"/>
        <w:jc w:val="both"/>
        <w:rPr>
          <w:rFonts w:ascii="Times New Roman" w:hAnsi="Times New Roman"/>
          <w:sz w:val="23"/>
          <w:szCs w:val="23"/>
        </w:rPr>
      </w:pPr>
      <w:r w:rsidRPr="00F3205F">
        <w:rPr>
          <w:rFonts w:ascii="Times New Roman" w:hAnsi="Times New Roman"/>
          <w:sz w:val="23"/>
          <w:szCs w:val="23"/>
        </w:rPr>
        <w:t>3.4. В течение 5 (пять) календарных дней со дня получения Акта сдачи-приемки оказанных услуг ЗАКАЗЧИК обязан направить ИСПОЛНИТЕЛЮ заказным почтовым отправлением или курьером подписанный Акт или письменный мотивированный отказ от приемки оказанных услуг.</w:t>
      </w:r>
    </w:p>
    <w:p w:rsidR="00BE6B16" w:rsidRPr="00F3205F" w:rsidRDefault="00BE6B16" w:rsidP="00BE6B16">
      <w:pPr>
        <w:pStyle w:val="Iauiue2"/>
        <w:ind w:firstLine="851"/>
        <w:jc w:val="both"/>
        <w:rPr>
          <w:rFonts w:ascii="Times New Roman" w:hAnsi="Times New Roman"/>
          <w:sz w:val="23"/>
          <w:szCs w:val="23"/>
        </w:rPr>
      </w:pPr>
      <w:r w:rsidRPr="00F3205F">
        <w:rPr>
          <w:rFonts w:ascii="Times New Roman" w:hAnsi="Times New Roman"/>
          <w:sz w:val="23"/>
          <w:szCs w:val="23"/>
        </w:rPr>
        <w:t>В случае если ЗАКАЗЧИКОМ не будет представлен подписанный Акт сдачи – приемки оказанных услуг или мотивированный отказ в указанные сроки, ИСПОЛНИТЕЛЬ имеет право считать свои обязательства по оказанию комплекса услуг исполненными и  принятыми ЗАКАЗЧИКОМ  в полном объеме.</w:t>
      </w:r>
    </w:p>
    <w:p w:rsidR="00BE6B16" w:rsidRPr="00F3205F" w:rsidRDefault="00BE6B16" w:rsidP="00BE6B16">
      <w:pPr>
        <w:pStyle w:val="Iauiue2"/>
        <w:jc w:val="both"/>
        <w:rPr>
          <w:rFonts w:ascii="Times New Roman" w:hAnsi="Times New Roman"/>
          <w:spacing w:val="-4"/>
          <w:sz w:val="23"/>
          <w:szCs w:val="23"/>
        </w:rPr>
      </w:pPr>
      <w:r w:rsidRPr="00F3205F">
        <w:rPr>
          <w:rFonts w:ascii="Times New Roman" w:hAnsi="Times New Roman"/>
          <w:sz w:val="23"/>
          <w:szCs w:val="23"/>
        </w:rPr>
        <w:t xml:space="preserve">3.5. ЗАКАЗЧИК производит оплату по счетам ИСПОЛНИТЕЛЯ в срок до 15 (пятнадцать) числа месяца, следующего за расчетным. Оплата производится путем перечисления денежных средств на расчетный счет ИСПОЛНИТЕЛЯ. </w:t>
      </w:r>
      <w:r w:rsidRPr="00F3205F">
        <w:rPr>
          <w:rFonts w:ascii="Times New Roman" w:hAnsi="Times New Roman"/>
          <w:spacing w:val="-4"/>
          <w:sz w:val="23"/>
          <w:szCs w:val="23"/>
        </w:rPr>
        <w:t>Датой оплаты по настоящему Договору считается дата зачисления денежных средств на расчетный счет ИСПОЛНИТЕЛЯ.</w:t>
      </w:r>
    </w:p>
    <w:p w:rsidR="00BE6B16" w:rsidRPr="00F3205F" w:rsidRDefault="00BE6B16" w:rsidP="00BE6B16">
      <w:pPr>
        <w:pStyle w:val="e"/>
        <w:spacing w:line="240" w:lineRule="auto"/>
        <w:ind w:left="0" w:firstLine="0"/>
        <w:jc w:val="both"/>
        <w:rPr>
          <w:rFonts w:ascii="Times New Roman" w:hAnsi="Times New Roman"/>
          <w:sz w:val="23"/>
          <w:szCs w:val="23"/>
        </w:rPr>
      </w:pPr>
      <w:r w:rsidRPr="00F3205F">
        <w:rPr>
          <w:rFonts w:ascii="Times New Roman" w:hAnsi="Times New Roman"/>
          <w:sz w:val="23"/>
          <w:szCs w:val="23"/>
        </w:rPr>
        <w:t>3.6. В течение срока действия Договора стоимость оказываемых услуг может быть пересмотрена ИСПОЛНИТЕЛЕМ в одностороннем порядке в связи с изменением стоимости эксплуатационных расходов, непосредственно связанных с оказанием услуг, предусмотренных настоящим договором. За 30 (тридцать) календарных дней до ввода новых расценок ИСПОЛНИТЕЛЬ направляет ЗАКАЗЧИКУ уведомление о новой стоимости услуг факсимильной связью и почтовым отправлением. Стороны подписывают новый Протокол согласования договорной цены (Приложение №1 к настоящему Договору).</w:t>
      </w:r>
    </w:p>
    <w:p w:rsidR="00BE6B16" w:rsidRPr="00F3205F" w:rsidRDefault="00BE6B16" w:rsidP="00BE6B16">
      <w:pPr>
        <w:pStyle w:val="e"/>
        <w:spacing w:line="240" w:lineRule="auto"/>
        <w:ind w:left="0" w:firstLine="0"/>
        <w:jc w:val="both"/>
        <w:rPr>
          <w:rFonts w:ascii="Times New Roman" w:hAnsi="Times New Roman"/>
          <w:sz w:val="23"/>
          <w:szCs w:val="23"/>
        </w:rPr>
      </w:pPr>
      <w:r w:rsidRPr="00F3205F">
        <w:rPr>
          <w:rFonts w:ascii="Times New Roman" w:hAnsi="Times New Roman"/>
          <w:sz w:val="23"/>
          <w:szCs w:val="23"/>
        </w:rPr>
        <w:t>3.7. При несогласии с новой стоимостью оказываемых услуг, ЗАКАЗЧИК вправе расторгнуть Договор в одностороннем порядке в соответствии с пунктом 4.</w:t>
      </w:r>
      <w:r w:rsidR="004977CD" w:rsidRPr="00F3205F">
        <w:rPr>
          <w:rFonts w:ascii="Times New Roman" w:hAnsi="Times New Roman"/>
          <w:sz w:val="23"/>
          <w:szCs w:val="23"/>
        </w:rPr>
        <w:t>4.</w:t>
      </w:r>
      <w:r w:rsidRPr="00F3205F">
        <w:rPr>
          <w:rFonts w:ascii="Times New Roman" w:hAnsi="Times New Roman"/>
          <w:sz w:val="23"/>
          <w:szCs w:val="23"/>
        </w:rPr>
        <w:t xml:space="preserve"> настоящего Договора.</w:t>
      </w:r>
    </w:p>
    <w:p w:rsidR="00BE6B16" w:rsidRPr="00F3205F" w:rsidRDefault="00BE6B16" w:rsidP="00B62E45">
      <w:pPr>
        <w:pStyle w:val="e"/>
        <w:spacing w:before="120" w:after="120" w:line="240" w:lineRule="auto"/>
        <w:ind w:left="0" w:firstLine="0"/>
        <w:jc w:val="center"/>
        <w:rPr>
          <w:rFonts w:ascii="Times New Roman" w:hAnsi="Times New Roman"/>
          <w:b/>
          <w:sz w:val="23"/>
          <w:szCs w:val="23"/>
        </w:rPr>
      </w:pPr>
      <w:r w:rsidRPr="00F3205F">
        <w:rPr>
          <w:rFonts w:ascii="Times New Roman" w:hAnsi="Times New Roman"/>
          <w:b/>
          <w:sz w:val="23"/>
          <w:szCs w:val="23"/>
        </w:rPr>
        <w:t xml:space="preserve">4. </w:t>
      </w:r>
      <w:r w:rsidR="00DB018C" w:rsidRPr="00F3205F">
        <w:rPr>
          <w:rFonts w:ascii="Times New Roman" w:hAnsi="Times New Roman"/>
          <w:b/>
          <w:sz w:val="23"/>
          <w:szCs w:val="23"/>
        </w:rPr>
        <w:t>СРОК ДЕЙСТВИЯ И УСЛОВИЯ РАСТОРЖЕНИЯ ДОГОВОРА. ПЕРИОД ОКАЗАНИЯ УСЛУГ</w:t>
      </w:r>
    </w:p>
    <w:p w:rsidR="006A1AEA" w:rsidRPr="0094455A" w:rsidRDefault="00BE6B16" w:rsidP="006A3BCC">
      <w:pPr>
        <w:pStyle w:val="21"/>
        <w:jc w:val="both"/>
        <w:rPr>
          <w:rFonts w:ascii="Times New Roman" w:hAnsi="Times New Roman"/>
          <w:sz w:val="23"/>
          <w:szCs w:val="23"/>
        </w:rPr>
      </w:pPr>
      <w:r w:rsidRPr="00F3205F">
        <w:rPr>
          <w:rFonts w:ascii="Times New Roman" w:hAnsi="Times New Roman"/>
          <w:sz w:val="23"/>
          <w:szCs w:val="23"/>
        </w:rPr>
        <w:t xml:space="preserve">4.1. </w:t>
      </w:r>
      <w:r w:rsidR="007E48C4" w:rsidRPr="0094455A">
        <w:rPr>
          <w:rFonts w:ascii="Times New Roman" w:hAnsi="Times New Roman"/>
          <w:sz w:val="23"/>
          <w:szCs w:val="23"/>
        </w:rPr>
        <w:t>Настоящий Договор вступает в силу с момента его заключения и действует по «3</w:t>
      </w:r>
      <w:r w:rsidR="00EE32F8">
        <w:rPr>
          <w:rFonts w:ascii="Times New Roman" w:hAnsi="Times New Roman"/>
          <w:sz w:val="23"/>
          <w:szCs w:val="23"/>
        </w:rPr>
        <w:t>1</w:t>
      </w:r>
      <w:r w:rsidR="007E48C4" w:rsidRPr="0094455A">
        <w:rPr>
          <w:rFonts w:ascii="Times New Roman" w:hAnsi="Times New Roman"/>
          <w:sz w:val="23"/>
          <w:szCs w:val="23"/>
        </w:rPr>
        <w:t xml:space="preserve">» </w:t>
      </w:r>
      <w:r w:rsidR="00EE32F8">
        <w:rPr>
          <w:rFonts w:ascii="Times New Roman" w:hAnsi="Times New Roman"/>
          <w:sz w:val="23"/>
          <w:szCs w:val="23"/>
        </w:rPr>
        <w:t>декабря</w:t>
      </w:r>
      <w:r w:rsidR="007E48C4" w:rsidRPr="0094455A">
        <w:rPr>
          <w:rFonts w:ascii="Times New Roman" w:hAnsi="Times New Roman"/>
          <w:sz w:val="23"/>
          <w:szCs w:val="23"/>
        </w:rPr>
        <w:t xml:space="preserve"> 201</w:t>
      </w:r>
      <w:r w:rsidR="00B666A2">
        <w:rPr>
          <w:rFonts w:ascii="Times New Roman" w:hAnsi="Times New Roman"/>
          <w:sz w:val="23"/>
          <w:szCs w:val="23"/>
        </w:rPr>
        <w:t>8</w:t>
      </w:r>
      <w:r w:rsidR="007E48C4" w:rsidRPr="0094455A">
        <w:rPr>
          <w:rFonts w:ascii="Times New Roman" w:hAnsi="Times New Roman"/>
          <w:sz w:val="23"/>
          <w:szCs w:val="23"/>
        </w:rPr>
        <w:t xml:space="preserve"> года включительно или до достижения суммы, указанной в п. 3.1. настоящего Договора. При этом утрачивает силу Договор №86 от </w:t>
      </w:r>
      <w:r w:rsidR="00B666A2">
        <w:rPr>
          <w:rFonts w:ascii="Times New Roman" w:hAnsi="Times New Roman"/>
          <w:sz w:val="23"/>
          <w:szCs w:val="23"/>
        </w:rPr>
        <w:t>28</w:t>
      </w:r>
      <w:r w:rsidR="007E48C4" w:rsidRPr="0094455A">
        <w:rPr>
          <w:rFonts w:ascii="Times New Roman" w:hAnsi="Times New Roman"/>
          <w:sz w:val="23"/>
          <w:szCs w:val="23"/>
        </w:rPr>
        <w:t xml:space="preserve"> февраля 201</w:t>
      </w:r>
      <w:r w:rsidR="00B666A2">
        <w:rPr>
          <w:rFonts w:ascii="Times New Roman" w:hAnsi="Times New Roman"/>
          <w:sz w:val="23"/>
          <w:szCs w:val="23"/>
        </w:rPr>
        <w:t>7</w:t>
      </w:r>
      <w:r w:rsidR="007E48C4" w:rsidRPr="0094455A">
        <w:rPr>
          <w:rFonts w:ascii="Times New Roman" w:hAnsi="Times New Roman"/>
          <w:sz w:val="23"/>
          <w:szCs w:val="23"/>
        </w:rPr>
        <w:t xml:space="preserve"> года.</w:t>
      </w:r>
    </w:p>
    <w:p w:rsidR="00DB018C" w:rsidRPr="0094455A" w:rsidRDefault="00DB018C" w:rsidP="006A3BCC">
      <w:pPr>
        <w:pStyle w:val="21"/>
        <w:jc w:val="both"/>
        <w:rPr>
          <w:rFonts w:ascii="Times New Roman" w:hAnsi="Times New Roman"/>
          <w:sz w:val="23"/>
          <w:szCs w:val="23"/>
        </w:rPr>
      </w:pPr>
      <w:r w:rsidRPr="001B61A6">
        <w:rPr>
          <w:rFonts w:ascii="Times New Roman" w:hAnsi="Times New Roman"/>
          <w:sz w:val="23"/>
          <w:szCs w:val="23"/>
        </w:rPr>
        <w:t>4.1.1.</w:t>
      </w:r>
      <w:r w:rsidR="007E48C4" w:rsidRPr="0094455A">
        <w:rPr>
          <w:rFonts w:ascii="Times New Roman" w:hAnsi="Times New Roman"/>
          <w:sz w:val="23"/>
          <w:szCs w:val="23"/>
        </w:rPr>
        <w:t xml:space="preserve"> </w:t>
      </w:r>
      <w:r w:rsidR="007E48C4" w:rsidRPr="0094455A">
        <w:rPr>
          <w:rFonts w:ascii="Times New Roman" w:hAnsi="Times New Roman"/>
          <w:spacing w:val="-4"/>
          <w:sz w:val="23"/>
          <w:szCs w:val="23"/>
        </w:rPr>
        <w:t xml:space="preserve">Услуги оказываются в период с </w:t>
      </w:r>
      <w:r w:rsidR="007E48C4" w:rsidRPr="0094455A">
        <w:rPr>
          <w:rFonts w:ascii="Times New Roman" w:hAnsi="Times New Roman"/>
          <w:sz w:val="23"/>
          <w:szCs w:val="23"/>
        </w:rPr>
        <w:t xml:space="preserve">«01» </w:t>
      </w:r>
      <w:r w:rsidR="00B666A2">
        <w:rPr>
          <w:rFonts w:ascii="Times New Roman" w:hAnsi="Times New Roman"/>
          <w:sz w:val="23"/>
          <w:szCs w:val="23"/>
        </w:rPr>
        <w:t>января</w:t>
      </w:r>
      <w:r w:rsidR="007E48C4" w:rsidRPr="0094455A">
        <w:rPr>
          <w:rFonts w:ascii="Times New Roman" w:hAnsi="Times New Roman"/>
          <w:sz w:val="23"/>
          <w:szCs w:val="23"/>
        </w:rPr>
        <w:t xml:space="preserve"> 201</w:t>
      </w:r>
      <w:r w:rsidR="00B666A2">
        <w:rPr>
          <w:rFonts w:ascii="Times New Roman" w:hAnsi="Times New Roman"/>
          <w:sz w:val="23"/>
          <w:szCs w:val="23"/>
        </w:rPr>
        <w:t>8 года по «</w:t>
      </w:r>
      <w:r w:rsidR="00EE32F8">
        <w:rPr>
          <w:rFonts w:ascii="Times New Roman" w:hAnsi="Times New Roman"/>
          <w:sz w:val="23"/>
          <w:szCs w:val="23"/>
        </w:rPr>
        <w:t>31</w:t>
      </w:r>
      <w:r w:rsidR="007E48C4" w:rsidRPr="0094455A">
        <w:rPr>
          <w:rFonts w:ascii="Times New Roman" w:hAnsi="Times New Roman"/>
          <w:sz w:val="23"/>
          <w:szCs w:val="23"/>
        </w:rPr>
        <w:t xml:space="preserve">» </w:t>
      </w:r>
      <w:r w:rsidR="00EE32F8">
        <w:rPr>
          <w:rFonts w:ascii="Times New Roman" w:hAnsi="Times New Roman"/>
          <w:sz w:val="23"/>
          <w:szCs w:val="23"/>
        </w:rPr>
        <w:t>декабря</w:t>
      </w:r>
      <w:r w:rsidR="007E48C4" w:rsidRPr="0094455A">
        <w:rPr>
          <w:rFonts w:ascii="Times New Roman" w:hAnsi="Times New Roman"/>
          <w:sz w:val="23"/>
          <w:szCs w:val="23"/>
        </w:rPr>
        <w:t xml:space="preserve"> 201</w:t>
      </w:r>
      <w:r w:rsidR="00B666A2">
        <w:rPr>
          <w:rFonts w:ascii="Times New Roman" w:hAnsi="Times New Roman"/>
          <w:sz w:val="23"/>
          <w:szCs w:val="23"/>
        </w:rPr>
        <w:t>8</w:t>
      </w:r>
      <w:r w:rsidR="007E48C4" w:rsidRPr="0094455A">
        <w:rPr>
          <w:rFonts w:ascii="Times New Roman" w:hAnsi="Times New Roman"/>
          <w:sz w:val="23"/>
          <w:szCs w:val="23"/>
        </w:rPr>
        <w:t xml:space="preserve"> года включительно.</w:t>
      </w:r>
    </w:p>
    <w:p w:rsidR="00BE6B16" w:rsidRPr="00F3205F" w:rsidRDefault="00BE6B16" w:rsidP="00BE6B16">
      <w:pPr>
        <w:pStyle w:val="a9"/>
        <w:spacing w:line="240" w:lineRule="auto"/>
        <w:rPr>
          <w:rFonts w:ascii="Times New Roman" w:hAnsi="Times New Roman"/>
          <w:spacing w:val="-2"/>
          <w:sz w:val="23"/>
          <w:szCs w:val="23"/>
        </w:rPr>
      </w:pPr>
      <w:r w:rsidRPr="00F3205F">
        <w:rPr>
          <w:rFonts w:ascii="Times New Roman" w:hAnsi="Times New Roman"/>
          <w:spacing w:val="-2"/>
          <w:sz w:val="23"/>
          <w:szCs w:val="23"/>
        </w:rPr>
        <w:t>4.</w:t>
      </w:r>
      <w:r w:rsidR="004977CD" w:rsidRPr="00F3205F">
        <w:rPr>
          <w:rFonts w:ascii="Times New Roman" w:hAnsi="Times New Roman"/>
          <w:spacing w:val="-2"/>
          <w:sz w:val="23"/>
          <w:szCs w:val="23"/>
        </w:rPr>
        <w:t>2</w:t>
      </w:r>
      <w:r w:rsidRPr="00F3205F">
        <w:rPr>
          <w:rFonts w:ascii="Times New Roman" w:hAnsi="Times New Roman"/>
          <w:spacing w:val="-2"/>
          <w:sz w:val="23"/>
          <w:szCs w:val="23"/>
        </w:rPr>
        <w:t xml:space="preserve">. Настоящий Договор может быть расторгнут досрочно в одностороннем порядке при невыполнении одной из Сторон обязательств по настоящему Договору с предварительным уведомлением не менее чем за 15 (пятнадцать) календарных дней до предполагаемой даты расторжения. </w:t>
      </w:r>
    </w:p>
    <w:p w:rsidR="00BE6B16" w:rsidRPr="00F3205F" w:rsidRDefault="00BE6B16" w:rsidP="00BE6B16">
      <w:pPr>
        <w:pStyle w:val="a9"/>
        <w:spacing w:line="240" w:lineRule="auto"/>
        <w:rPr>
          <w:rFonts w:ascii="Times New Roman" w:hAnsi="Times New Roman"/>
          <w:sz w:val="23"/>
          <w:szCs w:val="23"/>
        </w:rPr>
      </w:pPr>
      <w:r w:rsidRPr="00F3205F">
        <w:rPr>
          <w:rFonts w:ascii="Times New Roman" w:hAnsi="Times New Roman"/>
          <w:sz w:val="23"/>
          <w:szCs w:val="23"/>
        </w:rPr>
        <w:t>4.</w:t>
      </w:r>
      <w:r w:rsidR="004977CD" w:rsidRPr="00F3205F">
        <w:rPr>
          <w:rFonts w:ascii="Times New Roman" w:hAnsi="Times New Roman"/>
          <w:sz w:val="23"/>
          <w:szCs w:val="23"/>
        </w:rPr>
        <w:t>3</w:t>
      </w:r>
      <w:r w:rsidRPr="00F3205F">
        <w:rPr>
          <w:rFonts w:ascii="Times New Roman" w:hAnsi="Times New Roman"/>
          <w:sz w:val="23"/>
          <w:szCs w:val="23"/>
        </w:rPr>
        <w:t>. Договор может быть досрочно расторгнут любой из Сторон путем письменного уведомления не менее чем за 30 (тридцать) календарных дней до предполагаемой даты расторжения</w:t>
      </w:r>
      <w:r w:rsidR="00B62E45" w:rsidRPr="00F3205F">
        <w:rPr>
          <w:rFonts w:ascii="Times New Roman" w:hAnsi="Times New Roman"/>
          <w:sz w:val="23"/>
          <w:szCs w:val="23"/>
        </w:rPr>
        <w:t>.</w:t>
      </w:r>
    </w:p>
    <w:p w:rsidR="00BE6B16" w:rsidRPr="00F3205F" w:rsidRDefault="00BE6B16" w:rsidP="00BE6B16">
      <w:pPr>
        <w:pStyle w:val="a9"/>
        <w:spacing w:line="240" w:lineRule="auto"/>
        <w:rPr>
          <w:rFonts w:ascii="Times New Roman" w:hAnsi="Times New Roman"/>
          <w:sz w:val="23"/>
          <w:szCs w:val="23"/>
        </w:rPr>
      </w:pPr>
      <w:r w:rsidRPr="00F3205F">
        <w:rPr>
          <w:rFonts w:ascii="Times New Roman" w:hAnsi="Times New Roman"/>
          <w:sz w:val="23"/>
          <w:szCs w:val="23"/>
        </w:rPr>
        <w:t>4.</w:t>
      </w:r>
      <w:r w:rsidR="004977CD" w:rsidRPr="00F3205F">
        <w:rPr>
          <w:rFonts w:ascii="Times New Roman" w:hAnsi="Times New Roman"/>
          <w:sz w:val="23"/>
          <w:szCs w:val="23"/>
        </w:rPr>
        <w:t>4</w:t>
      </w:r>
      <w:r w:rsidRPr="00F3205F">
        <w:rPr>
          <w:rFonts w:ascii="Times New Roman" w:hAnsi="Times New Roman"/>
          <w:sz w:val="23"/>
          <w:szCs w:val="23"/>
        </w:rPr>
        <w:t>. Договор может быть досрочно расторгнут ЗАКАЗЧИКОМ при несогласии с новой стоимостью услуг путем направления ИСПОЛНИТЕЛЮ уведомления по факсу и заказным почтовым отправлением до начала срока действия новой стоимости услуг.</w:t>
      </w:r>
    </w:p>
    <w:p w:rsidR="00BE6B16" w:rsidRPr="00F3205F" w:rsidRDefault="00BE6B16" w:rsidP="00BE6B16">
      <w:pPr>
        <w:pStyle w:val="a9"/>
        <w:spacing w:line="240" w:lineRule="auto"/>
        <w:rPr>
          <w:rFonts w:ascii="Times New Roman" w:hAnsi="Times New Roman"/>
          <w:sz w:val="23"/>
          <w:szCs w:val="23"/>
        </w:rPr>
      </w:pPr>
      <w:r w:rsidRPr="00F3205F">
        <w:rPr>
          <w:rFonts w:ascii="Times New Roman" w:hAnsi="Times New Roman"/>
          <w:sz w:val="23"/>
          <w:szCs w:val="23"/>
        </w:rPr>
        <w:t>4.</w:t>
      </w:r>
      <w:r w:rsidR="004977CD" w:rsidRPr="00F3205F">
        <w:rPr>
          <w:rFonts w:ascii="Times New Roman" w:hAnsi="Times New Roman"/>
          <w:sz w:val="23"/>
          <w:szCs w:val="23"/>
        </w:rPr>
        <w:t>5</w:t>
      </w:r>
      <w:r w:rsidRPr="00F3205F">
        <w:rPr>
          <w:rFonts w:ascii="Times New Roman" w:hAnsi="Times New Roman"/>
          <w:sz w:val="23"/>
          <w:szCs w:val="23"/>
        </w:rPr>
        <w:t xml:space="preserve">. При прекращении действия Договора Стороны проводят выверку взаиморасчетов. Все платежи производятся с учетом фактически оказанных услуг на день прекращения действия Договора. </w:t>
      </w:r>
    </w:p>
    <w:p w:rsidR="00BE6B16" w:rsidRPr="00F3205F" w:rsidRDefault="00BE6B16" w:rsidP="00BE6B16">
      <w:pPr>
        <w:pStyle w:val="a9"/>
        <w:spacing w:line="240" w:lineRule="auto"/>
        <w:rPr>
          <w:rFonts w:ascii="Times New Roman" w:hAnsi="Times New Roman"/>
          <w:sz w:val="23"/>
          <w:szCs w:val="23"/>
        </w:rPr>
      </w:pPr>
      <w:r w:rsidRPr="00F3205F">
        <w:rPr>
          <w:rFonts w:ascii="Times New Roman" w:hAnsi="Times New Roman"/>
          <w:sz w:val="23"/>
          <w:szCs w:val="23"/>
        </w:rPr>
        <w:t>4.</w:t>
      </w:r>
      <w:r w:rsidR="004977CD" w:rsidRPr="00F3205F">
        <w:rPr>
          <w:rFonts w:ascii="Times New Roman" w:hAnsi="Times New Roman"/>
          <w:sz w:val="23"/>
          <w:szCs w:val="23"/>
        </w:rPr>
        <w:t>6</w:t>
      </w:r>
      <w:r w:rsidRPr="00F3205F">
        <w:rPr>
          <w:rFonts w:ascii="Times New Roman" w:hAnsi="Times New Roman"/>
          <w:sz w:val="23"/>
          <w:szCs w:val="23"/>
        </w:rPr>
        <w:t>. Реорганизация любой из Сторон не является основанием для изменения условий или расторжения настоящего Договора. В этом случае настоящий Договор сохраняет силу для правопреемника соответствующей Стороны.</w:t>
      </w:r>
    </w:p>
    <w:p w:rsidR="00BE6B16" w:rsidRPr="00F3205F" w:rsidRDefault="00BE6B16" w:rsidP="00B62E45">
      <w:pPr>
        <w:pStyle w:val="a9"/>
        <w:tabs>
          <w:tab w:val="left" w:pos="567"/>
          <w:tab w:val="left" w:pos="709"/>
        </w:tabs>
        <w:spacing w:before="120" w:after="120" w:line="240" w:lineRule="auto"/>
        <w:jc w:val="center"/>
        <w:rPr>
          <w:rFonts w:ascii="Times New Roman" w:hAnsi="Times New Roman"/>
          <w:b/>
          <w:sz w:val="23"/>
          <w:szCs w:val="23"/>
        </w:rPr>
      </w:pPr>
      <w:r w:rsidRPr="00F3205F">
        <w:rPr>
          <w:rFonts w:ascii="Times New Roman" w:hAnsi="Times New Roman"/>
          <w:b/>
          <w:sz w:val="23"/>
          <w:szCs w:val="23"/>
        </w:rPr>
        <w:t>5. ОТВЕТСТВЕННОСТЬ СТОРОН</w:t>
      </w:r>
    </w:p>
    <w:p w:rsidR="00BE6B16" w:rsidRPr="00F3205F" w:rsidRDefault="00BE6B16" w:rsidP="00BE6B16">
      <w:pPr>
        <w:pStyle w:val="a9"/>
        <w:tabs>
          <w:tab w:val="left" w:pos="709"/>
        </w:tabs>
        <w:spacing w:line="240" w:lineRule="auto"/>
        <w:rPr>
          <w:rFonts w:ascii="Times New Roman" w:hAnsi="Times New Roman"/>
          <w:sz w:val="23"/>
          <w:szCs w:val="23"/>
        </w:rPr>
      </w:pPr>
      <w:r w:rsidRPr="00F3205F">
        <w:rPr>
          <w:rFonts w:ascii="Times New Roman" w:hAnsi="Times New Roman"/>
          <w:sz w:val="23"/>
          <w:szCs w:val="23"/>
        </w:rPr>
        <w:t xml:space="preserve">5.1. В случае неисполнения  или ненадлежащего исполнения своих обязательств Стороны настоящего Договора несут ответственность в соответствии с действующим законодательством РФ и настоящим Договором. </w:t>
      </w:r>
    </w:p>
    <w:p w:rsidR="007374FE" w:rsidRPr="00F3205F" w:rsidRDefault="007374FE" w:rsidP="007374FE">
      <w:pPr>
        <w:pStyle w:val="210"/>
        <w:tabs>
          <w:tab w:val="clear" w:pos="6096"/>
        </w:tabs>
        <w:rPr>
          <w:rFonts w:ascii="Times New Roman" w:hAnsi="Times New Roman"/>
          <w:sz w:val="23"/>
          <w:szCs w:val="23"/>
        </w:rPr>
      </w:pPr>
      <w:r w:rsidRPr="00F3205F">
        <w:rPr>
          <w:rFonts w:ascii="Times New Roman" w:hAnsi="Times New Roman"/>
          <w:sz w:val="23"/>
          <w:szCs w:val="23"/>
        </w:rPr>
        <w:t xml:space="preserve">5.2. В случае невнесения ЗАКАЗЧИКОМ платежей в установленные Договором сроки, ИСПОЛНИТЕЛЬ имеет право начислить пени в размере </w:t>
      </w:r>
      <w:r w:rsidR="001B61A6">
        <w:rPr>
          <w:rFonts w:ascii="Times New Roman" w:hAnsi="Times New Roman"/>
          <w:sz w:val="23"/>
          <w:szCs w:val="23"/>
        </w:rPr>
        <w:t>1</w:t>
      </w:r>
      <w:r w:rsidRPr="00F3205F">
        <w:rPr>
          <w:rFonts w:ascii="Times New Roman" w:hAnsi="Times New Roman"/>
          <w:sz w:val="23"/>
          <w:szCs w:val="23"/>
        </w:rPr>
        <w:t>/365 ставки рефинансирования ЦБ РФ от суммы каждого просроченного  платежа за каждый день просрочки.</w:t>
      </w:r>
    </w:p>
    <w:p w:rsidR="00BE6B16" w:rsidRPr="00F3205F" w:rsidRDefault="00BE6B16" w:rsidP="00BE6B16">
      <w:pPr>
        <w:pStyle w:val="a9"/>
        <w:spacing w:line="240" w:lineRule="auto"/>
        <w:rPr>
          <w:rFonts w:ascii="Times New Roman" w:hAnsi="Times New Roman"/>
          <w:sz w:val="23"/>
          <w:szCs w:val="23"/>
        </w:rPr>
      </w:pPr>
      <w:r w:rsidRPr="00F3205F">
        <w:rPr>
          <w:rFonts w:ascii="Times New Roman" w:hAnsi="Times New Roman"/>
          <w:sz w:val="23"/>
          <w:szCs w:val="23"/>
        </w:rPr>
        <w:t>5.3. За ненадлежащее предоставление ИСПОЛНИТЕЛЕМ одной или нескольких услуг по настоящему Договору ЗАКАЗЧИК вправе предъявить ИСПОЛНИТЕЛЮ обоснованную письменную претензию, которая может служить основанием для уменьшения оплаты услуг в данном текущем месяце пропорционально количеству времени, в течение которого услуга не была оказана ЗАКАЗЧИКУ надлежащим образом. Сумма уменьшения согласовывается Сторонами в каждом конкретном случае, о чем подписывается Сторонами Дополнительное соглашение к настоящему Договору.</w:t>
      </w:r>
    </w:p>
    <w:p w:rsidR="00BE6B16" w:rsidRPr="00F3205F" w:rsidRDefault="00BE6B16" w:rsidP="00BE6B16">
      <w:pPr>
        <w:pStyle w:val="a9"/>
        <w:widowControl/>
        <w:spacing w:line="240" w:lineRule="auto"/>
        <w:rPr>
          <w:rFonts w:ascii="Times New Roman" w:hAnsi="Times New Roman"/>
          <w:sz w:val="23"/>
          <w:szCs w:val="23"/>
        </w:rPr>
      </w:pPr>
      <w:r w:rsidRPr="00F3205F">
        <w:rPr>
          <w:rFonts w:ascii="Times New Roman" w:hAnsi="Times New Roman"/>
          <w:sz w:val="23"/>
          <w:szCs w:val="23"/>
        </w:rPr>
        <w:t xml:space="preserve">5.4. </w:t>
      </w:r>
      <w:r w:rsidR="00430FEA" w:rsidRPr="00F3205F">
        <w:rPr>
          <w:rFonts w:ascii="Times New Roman" w:hAnsi="Times New Roman"/>
          <w:sz w:val="23"/>
          <w:szCs w:val="23"/>
        </w:rPr>
        <w:t xml:space="preserve">За ненадлежащее исполнение ИСПОЛНИТЕЛЕМ обязательств по пункту 2.1.1, если по вине ИСПОЛНИТЕЛЯ произошла утрата оборудования, принятого по Акту установки оборудования  или механическое повреждение внешних деталей, повлекших нарушение его работоспособности, ЗАКАЗЧИК имеет право взыскать с ИСПОЛНИТЕЛЯ стоимость поврежденного или утраченного оборудования. </w:t>
      </w:r>
      <w:r w:rsidR="00430FEA" w:rsidRPr="00F3205F">
        <w:rPr>
          <w:rFonts w:ascii="Times New Roman" w:hAnsi="Times New Roman"/>
          <w:spacing w:val="-2"/>
          <w:sz w:val="23"/>
          <w:szCs w:val="23"/>
        </w:rPr>
        <w:t xml:space="preserve">Величина возмещаемой стоимости и порядок возмещения определяются в каждом конкретном случае в соответствии с п. </w:t>
      </w:r>
      <w:r w:rsidR="00F51AF2">
        <w:rPr>
          <w:rFonts w:ascii="Times New Roman" w:hAnsi="Times New Roman"/>
          <w:spacing w:val="-2"/>
          <w:sz w:val="23"/>
          <w:szCs w:val="23"/>
        </w:rPr>
        <w:t>7</w:t>
      </w:r>
      <w:r w:rsidR="00430FEA" w:rsidRPr="00F3205F">
        <w:rPr>
          <w:rFonts w:ascii="Times New Roman" w:hAnsi="Times New Roman"/>
          <w:spacing w:val="-2"/>
          <w:sz w:val="23"/>
          <w:szCs w:val="23"/>
        </w:rPr>
        <w:t>.2 настоящего Договора</w:t>
      </w:r>
      <w:r w:rsidRPr="00F3205F">
        <w:rPr>
          <w:rFonts w:ascii="Times New Roman" w:hAnsi="Times New Roman"/>
          <w:sz w:val="23"/>
          <w:szCs w:val="23"/>
        </w:rPr>
        <w:t>.</w:t>
      </w:r>
    </w:p>
    <w:p w:rsidR="00BE6B16" w:rsidRPr="00F3205F" w:rsidRDefault="00BE6B16" w:rsidP="00BE6B16">
      <w:pPr>
        <w:pStyle w:val="210"/>
        <w:tabs>
          <w:tab w:val="clear" w:pos="6096"/>
          <w:tab w:val="left" w:pos="426"/>
        </w:tabs>
        <w:rPr>
          <w:rFonts w:ascii="Times New Roman" w:hAnsi="Times New Roman"/>
          <w:sz w:val="23"/>
          <w:szCs w:val="23"/>
        </w:rPr>
      </w:pPr>
      <w:r w:rsidRPr="00F3205F">
        <w:rPr>
          <w:rFonts w:ascii="Times New Roman" w:hAnsi="Times New Roman"/>
          <w:sz w:val="23"/>
          <w:szCs w:val="23"/>
        </w:rPr>
        <w:t>5.5. Уплата пени и возмещение  убытков не освобождают Стороны от выполнения обязательств по настоящему Договору или устранения нарушений.</w:t>
      </w:r>
    </w:p>
    <w:p w:rsidR="00BE6B16" w:rsidRPr="00F3205F" w:rsidRDefault="00BE6B16" w:rsidP="00BE6B16">
      <w:pPr>
        <w:pStyle w:val="210"/>
        <w:tabs>
          <w:tab w:val="clear" w:pos="6096"/>
          <w:tab w:val="left" w:pos="426"/>
        </w:tabs>
        <w:rPr>
          <w:rFonts w:ascii="Times New Roman" w:hAnsi="Times New Roman"/>
          <w:sz w:val="23"/>
          <w:szCs w:val="23"/>
        </w:rPr>
      </w:pPr>
      <w:r w:rsidRPr="00F3205F">
        <w:rPr>
          <w:rFonts w:ascii="Times New Roman" w:hAnsi="Times New Roman"/>
          <w:sz w:val="23"/>
          <w:szCs w:val="23"/>
        </w:rPr>
        <w:t>5.6. ЗАКАЗЧИК несет о</w:t>
      </w:r>
      <w:r w:rsidR="00F855D8" w:rsidRPr="00F3205F">
        <w:rPr>
          <w:rFonts w:ascii="Times New Roman" w:hAnsi="Times New Roman"/>
          <w:sz w:val="23"/>
          <w:szCs w:val="23"/>
        </w:rPr>
        <w:t>тветственность за использование</w:t>
      </w:r>
      <w:r w:rsidRPr="00F3205F">
        <w:rPr>
          <w:rFonts w:ascii="Times New Roman" w:hAnsi="Times New Roman"/>
          <w:sz w:val="23"/>
          <w:szCs w:val="23"/>
        </w:rPr>
        <w:t xml:space="preserve"> в соо</w:t>
      </w:r>
      <w:r w:rsidR="00F855D8" w:rsidRPr="00F3205F">
        <w:rPr>
          <w:rFonts w:ascii="Times New Roman" w:hAnsi="Times New Roman"/>
          <w:sz w:val="23"/>
          <w:szCs w:val="23"/>
        </w:rPr>
        <w:t>тветствии с настоящим Договором</w:t>
      </w:r>
      <w:r w:rsidRPr="00F3205F">
        <w:rPr>
          <w:rFonts w:ascii="Times New Roman" w:hAnsi="Times New Roman"/>
          <w:sz w:val="23"/>
          <w:szCs w:val="23"/>
        </w:rPr>
        <w:t xml:space="preserve"> оборудования и средств электросвязи, не имеющих установленных законодательством РФ сертификатов соответствия.</w:t>
      </w:r>
    </w:p>
    <w:p w:rsidR="00BE6B16" w:rsidRPr="00F3205F" w:rsidRDefault="00BE6B16" w:rsidP="00BE6B16">
      <w:pPr>
        <w:pStyle w:val="210"/>
        <w:tabs>
          <w:tab w:val="clear" w:pos="6096"/>
          <w:tab w:val="left" w:pos="567"/>
        </w:tabs>
        <w:rPr>
          <w:rFonts w:ascii="Times New Roman" w:hAnsi="Times New Roman"/>
          <w:sz w:val="23"/>
          <w:szCs w:val="23"/>
        </w:rPr>
      </w:pPr>
      <w:r w:rsidRPr="00F3205F">
        <w:rPr>
          <w:rFonts w:ascii="Times New Roman" w:hAnsi="Times New Roman"/>
          <w:sz w:val="23"/>
          <w:szCs w:val="23"/>
        </w:rPr>
        <w:t>5.7.  Стороны не несут ответственности за упущенную выгоду, а также не принимают к рассмотрению претензии, поступившие от любых третьих лиц, связанные с исполнением настоящего Договора.</w:t>
      </w:r>
    </w:p>
    <w:p w:rsidR="000B7C00" w:rsidRPr="00F3205F" w:rsidRDefault="000B7C00" w:rsidP="000B7C00">
      <w:pPr>
        <w:pStyle w:val="210"/>
        <w:tabs>
          <w:tab w:val="left" w:pos="567"/>
        </w:tabs>
        <w:rPr>
          <w:rFonts w:ascii="Times New Roman" w:hAnsi="Times New Roman"/>
          <w:sz w:val="23"/>
          <w:szCs w:val="23"/>
        </w:rPr>
      </w:pPr>
      <w:r w:rsidRPr="00F3205F">
        <w:rPr>
          <w:rFonts w:ascii="Times New Roman" w:hAnsi="Times New Roman"/>
          <w:sz w:val="23"/>
          <w:szCs w:val="23"/>
        </w:rPr>
        <w:t xml:space="preserve">5.8. В случае непоступления от ЗАКАЗЧИКА оплаты за оказанные услуги,  в срок, указанный в  п. 3.5. настоящего Договора, ИСПОЛНИТЕЛЬ вправе, кроме начисления пени согласно п.5.2, приостановить предоставление услуг и отключить оборудование ЗАКАЗЧИКА от сети электропитания и соединительных линий, предварительно уведомив об этом ЗАКАЗЧИКА не позднее, чем за 3 (три) рабочих дня. </w:t>
      </w:r>
    </w:p>
    <w:p w:rsidR="000B7C00" w:rsidRPr="00F3205F" w:rsidRDefault="000B7C00" w:rsidP="000B7C00">
      <w:pPr>
        <w:pStyle w:val="210"/>
        <w:tabs>
          <w:tab w:val="left" w:pos="567"/>
        </w:tabs>
        <w:rPr>
          <w:rFonts w:ascii="Times New Roman" w:hAnsi="Times New Roman"/>
          <w:sz w:val="23"/>
          <w:szCs w:val="23"/>
        </w:rPr>
      </w:pPr>
      <w:r w:rsidRPr="00F3205F">
        <w:rPr>
          <w:rFonts w:ascii="Times New Roman" w:hAnsi="Times New Roman"/>
          <w:sz w:val="23"/>
          <w:szCs w:val="23"/>
        </w:rPr>
        <w:tab/>
        <w:t xml:space="preserve">Повторное включение оборудования ЗАКАЗЧИКА производится на следующий день после поступления на расчетный счет ИСПОЛНИТЕЛЯ всей суммы задолженности за оказанные услуги, оплаты платежа за повторное включение оборудования (Примечание 1 в Приложении №1)  и начисленной пени. </w:t>
      </w:r>
    </w:p>
    <w:p w:rsidR="00BE6B16" w:rsidRPr="00F3205F" w:rsidRDefault="00BE6B16" w:rsidP="00BE6B16">
      <w:pPr>
        <w:pStyle w:val="210"/>
        <w:tabs>
          <w:tab w:val="clear" w:pos="6096"/>
          <w:tab w:val="left" w:pos="567"/>
        </w:tabs>
        <w:rPr>
          <w:rFonts w:ascii="Times New Roman" w:hAnsi="Times New Roman"/>
          <w:sz w:val="23"/>
          <w:szCs w:val="23"/>
        </w:rPr>
      </w:pPr>
      <w:r w:rsidRPr="00F3205F">
        <w:rPr>
          <w:rFonts w:ascii="Times New Roman" w:hAnsi="Times New Roman"/>
          <w:sz w:val="23"/>
          <w:szCs w:val="23"/>
        </w:rPr>
        <w:t>5.9. ИСПОЛНИТЕЛЬ не несет ответственности за нарушение работоспособности и (или) отключение оборудования ЗАКАЗЧИКА и понесенные им убытки по независящим от ИСПОЛНИТЕЛЯ причинам. ИСПОЛНИТЕЛЬ не несет ответственности за прекращение или ограничение подачи электрической и тепловой энергии, воды, в случае аварий в энергосистеме, теплоснабжении и водоснабжении.</w:t>
      </w:r>
    </w:p>
    <w:p w:rsidR="00BE6B16" w:rsidRPr="00F3205F" w:rsidRDefault="00BE6B16" w:rsidP="00BE6B16">
      <w:pPr>
        <w:pStyle w:val="13"/>
        <w:spacing w:line="240" w:lineRule="auto"/>
        <w:ind w:left="0" w:firstLine="0"/>
        <w:jc w:val="both"/>
        <w:rPr>
          <w:rFonts w:ascii="Times New Roman" w:hAnsi="Times New Roman"/>
          <w:sz w:val="23"/>
          <w:szCs w:val="23"/>
        </w:rPr>
      </w:pPr>
      <w:r w:rsidRPr="00F3205F">
        <w:rPr>
          <w:rFonts w:ascii="Times New Roman" w:hAnsi="Times New Roman"/>
          <w:sz w:val="23"/>
          <w:szCs w:val="23"/>
        </w:rPr>
        <w:t>5.10. Стороны освобождаются от частичного или полного исполнения обязательств по настоящему Договору, если неисполнение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Стороны не могли ни предвидеть, ни предотвратить разумными мерами.</w:t>
      </w:r>
    </w:p>
    <w:p w:rsidR="00BE6B16" w:rsidRPr="00F3205F" w:rsidRDefault="00BE6B16" w:rsidP="00BE6B16">
      <w:pPr>
        <w:pStyle w:val="13"/>
        <w:spacing w:line="240" w:lineRule="auto"/>
        <w:ind w:left="0" w:firstLine="0"/>
        <w:jc w:val="both"/>
        <w:rPr>
          <w:rFonts w:ascii="Times New Roman" w:hAnsi="Times New Roman"/>
          <w:sz w:val="23"/>
          <w:szCs w:val="23"/>
        </w:rPr>
      </w:pPr>
      <w:r w:rsidRPr="00F3205F">
        <w:rPr>
          <w:rFonts w:ascii="Times New Roman" w:hAnsi="Times New Roman"/>
          <w:sz w:val="23"/>
          <w:szCs w:val="23"/>
        </w:rPr>
        <w:t>5.11. К обстоятельствам непреодолимой силы относятся события, на которые Стороны не могут оказывать влияние и за возникновение которых не несут ответственности (землетрясение, наводнение, другие стихийные бедствия, постановления или распоряжения государственных органов).</w:t>
      </w:r>
    </w:p>
    <w:p w:rsidR="00BE6B16" w:rsidRPr="00F3205F" w:rsidRDefault="00BE6B16" w:rsidP="00BE6B16">
      <w:pPr>
        <w:pStyle w:val="13"/>
        <w:spacing w:line="240" w:lineRule="auto"/>
        <w:ind w:left="0" w:firstLine="0"/>
        <w:jc w:val="both"/>
        <w:rPr>
          <w:rFonts w:ascii="Times New Roman" w:hAnsi="Times New Roman"/>
          <w:sz w:val="23"/>
          <w:szCs w:val="23"/>
        </w:rPr>
      </w:pPr>
      <w:r w:rsidRPr="00F3205F">
        <w:rPr>
          <w:rFonts w:ascii="Times New Roman" w:hAnsi="Times New Roman"/>
          <w:sz w:val="23"/>
          <w:szCs w:val="23"/>
        </w:rPr>
        <w:t>5.12. Сторона, ссылающаяся на обстоятельства непреодолимой силы, обязана информировать другую Сторону о наступлении подобных обстоятельств в письменной форме, причем по требованию другой Стороны должен быть представлен удостоверяющий документ уполномоченного органа. Информация должна содержать данные о характере обстоятельств, а также, по возможности, оценку их влияния на исполнение Сторонами своих обязательств по настоящему Договору и на срок исполнения обязательств.</w:t>
      </w:r>
    </w:p>
    <w:p w:rsidR="00BE6B16" w:rsidRPr="00F3205F" w:rsidRDefault="00BE6B16" w:rsidP="00BE6B16">
      <w:pPr>
        <w:pStyle w:val="13"/>
        <w:spacing w:line="240" w:lineRule="auto"/>
        <w:ind w:left="0" w:firstLine="0"/>
        <w:jc w:val="both"/>
        <w:rPr>
          <w:rFonts w:ascii="Times New Roman" w:hAnsi="Times New Roman"/>
          <w:sz w:val="23"/>
          <w:szCs w:val="23"/>
        </w:rPr>
      </w:pPr>
      <w:r w:rsidRPr="00F3205F">
        <w:rPr>
          <w:rFonts w:ascii="Times New Roman" w:hAnsi="Times New Roman"/>
          <w:sz w:val="23"/>
          <w:szCs w:val="23"/>
        </w:rPr>
        <w:t>5.13. Сторона по настоящему Договору в течение 5 (пять) рабочих дней должна известить в письменном виде другую Сторону о наступлении и прекращении действия обстоятельств непреодолимой силы.</w:t>
      </w:r>
    </w:p>
    <w:p w:rsidR="00BE6B16" w:rsidRPr="00F3205F" w:rsidRDefault="00BE6B16" w:rsidP="00BE6B16">
      <w:pPr>
        <w:pStyle w:val="13"/>
        <w:spacing w:line="240" w:lineRule="auto"/>
        <w:ind w:left="0" w:firstLine="0"/>
        <w:jc w:val="both"/>
        <w:rPr>
          <w:rFonts w:ascii="Times New Roman" w:hAnsi="Times New Roman"/>
          <w:sz w:val="23"/>
          <w:szCs w:val="23"/>
        </w:rPr>
      </w:pPr>
      <w:r w:rsidRPr="00F3205F">
        <w:rPr>
          <w:rFonts w:ascii="Times New Roman" w:hAnsi="Times New Roman"/>
          <w:sz w:val="23"/>
          <w:szCs w:val="23"/>
        </w:rPr>
        <w:t>5.14. Если невозможность полного или частичного выполнения обязательств длится более трех месяцев, Стороны имеют право полностью или частично аннулировать Договор без обязательства возмещения убытков.</w:t>
      </w:r>
    </w:p>
    <w:p w:rsidR="00F3205F" w:rsidRPr="00F3205F" w:rsidRDefault="00F3205F" w:rsidP="00F3205F">
      <w:pPr>
        <w:pStyle w:val="e"/>
        <w:spacing w:before="120" w:after="120" w:line="240" w:lineRule="auto"/>
        <w:ind w:left="0" w:firstLine="0"/>
        <w:jc w:val="center"/>
        <w:rPr>
          <w:rFonts w:ascii="Times New Roman" w:hAnsi="Times New Roman"/>
          <w:b/>
          <w:color w:val="000000"/>
          <w:spacing w:val="-1"/>
          <w:sz w:val="23"/>
          <w:szCs w:val="23"/>
        </w:rPr>
      </w:pPr>
      <w:r w:rsidRPr="00F3205F">
        <w:rPr>
          <w:rFonts w:ascii="Times New Roman" w:hAnsi="Times New Roman"/>
          <w:b/>
          <w:color w:val="000000"/>
          <w:spacing w:val="-1"/>
          <w:sz w:val="23"/>
          <w:szCs w:val="23"/>
        </w:rPr>
        <w:t>6. ПОРЯДОК СОГЛАСОВАНИЯ ДОПУСКА НА ТЕРРИТОРИЮ ИСПОЛНИТЕЛЯ ИНОСТРАННЫХ ГРАЖДАН</w:t>
      </w:r>
      <w:r w:rsidRPr="00F3205F">
        <w:rPr>
          <w:rStyle w:val="af3"/>
          <w:rFonts w:ascii="Times New Roman" w:hAnsi="Times New Roman"/>
          <w:b/>
          <w:color w:val="000000"/>
          <w:spacing w:val="-1"/>
          <w:sz w:val="23"/>
          <w:szCs w:val="23"/>
        </w:rPr>
        <w:footnoteReference w:id="1"/>
      </w:r>
    </w:p>
    <w:p w:rsidR="00F3205F" w:rsidRPr="00F3205F" w:rsidRDefault="00F3205F" w:rsidP="00F3205F">
      <w:pPr>
        <w:pStyle w:val="13"/>
        <w:spacing w:line="240" w:lineRule="auto"/>
        <w:ind w:left="0" w:firstLine="0"/>
        <w:jc w:val="both"/>
        <w:rPr>
          <w:rFonts w:ascii="Times New Roman" w:hAnsi="Times New Roman"/>
          <w:sz w:val="23"/>
          <w:szCs w:val="23"/>
        </w:rPr>
      </w:pPr>
      <w:r w:rsidRPr="00F3205F">
        <w:rPr>
          <w:rFonts w:ascii="Times New Roman" w:hAnsi="Times New Roman"/>
          <w:sz w:val="23"/>
          <w:szCs w:val="23"/>
        </w:rPr>
        <w:t>6.1. В случае необходимости визита иностранных граждан в здание ИСПОЛНИТЕЛЯ следует согласовать допуск на территорию указанных граждан в следующем порядке:</w:t>
      </w:r>
    </w:p>
    <w:p w:rsidR="00F3205F" w:rsidRPr="00F3205F" w:rsidRDefault="00F3205F" w:rsidP="00F3205F">
      <w:pPr>
        <w:pStyle w:val="13"/>
        <w:spacing w:line="240" w:lineRule="auto"/>
        <w:ind w:left="0" w:firstLine="0"/>
        <w:jc w:val="both"/>
        <w:rPr>
          <w:rFonts w:ascii="Times New Roman" w:hAnsi="Times New Roman"/>
          <w:sz w:val="23"/>
          <w:szCs w:val="23"/>
        </w:rPr>
      </w:pPr>
      <w:r w:rsidRPr="00F3205F">
        <w:rPr>
          <w:rFonts w:ascii="Times New Roman" w:hAnsi="Times New Roman"/>
          <w:sz w:val="23"/>
          <w:szCs w:val="23"/>
        </w:rPr>
        <w:t>6.1.1. Заинтересованное лицо (принимающая сторона) направляет официальное письмо в адрес Генерального директора ИСПОЛНИТЕЛЯ с обязательным указанием следующих сведений:</w:t>
      </w:r>
    </w:p>
    <w:p w:rsidR="00F3205F" w:rsidRPr="00F3205F" w:rsidRDefault="00F3205F" w:rsidP="00F3205F">
      <w:pPr>
        <w:pStyle w:val="13"/>
        <w:spacing w:line="240" w:lineRule="auto"/>
        <w:ind w:left="0" w:firstLine="0"/>
        <w:jc w:val="both"/>
        <w:rPr>
          <w:rFonts w:ascii="Times New Roman" w:hAnsi="Times New Roman"/>
          <w:sz w:val="23"/>
          <w:szCs w:val="23"/>
        </w:rPr>
      </w:pPr>
      <w:r w:rsidRPr="00F3205F">
        <w:rPr>
          <w:rFonts w:ascii="Times New Roman" w:hAnsi="Times New Roman"/>
          <w:sz w:val="23"/>
          <w:szCs w:val="23"/>
        </w:rPr>
        <w:t xml:space="preserve">- фамилии, имени, отчества и паспортных данных сотрудника принимающей организации, сопровождающего иностранного гражданина по территории ИСПОЛНИТЕЛЯ  от и до линии входных турникетов; </w:t>
      </w:r>
    </w:p>
    <w:p w:rsidR="00F3205F" w:rsidRPr="00F3205F" w:rsidRDefault="00F3205F" w:rsidP="00F3205F">
      <w:pPr>
        <w:pStyle w:val="13"/>
        <w:spacing w:line="240" w:lineRule="auto"/>
        <w:ind w:left="0" w:firstLine="0"/>
        <w:jc w:val="both"/>
        <w:rPr>
          <w:rFonts w:ascii="Times New Roman" w:hAnsi="Times New Roman"/>
          <w:sz w:val="23"/>
          <w:szCs w:val="23"/>
        </w:rPr>
      </w:pPr>
      <w:r w:rsidRPr="00F3205F">
        <w:rPr>
          <w:rFonts w:ascii="Times New Roman" w:hAnsi="Times New Roman"/>
          <w:sz w:val="23"/>
          <w:szCs w:val="23"/>
        </w:rPr>
        <w:t>- фамилии, имени, отчества (при наличии) и принадлежности к гражданству определенного государства, паспортных данных, светокопии паспорта иностранного гражданина;</w:t>
      </w:r>
    </w:p>
    <w:p w:rsidR="00F3205F" w:rsidRPr="00F3205F" w:rsidRDefault="00F3205F" w:rsidP="00F3205F">
      <w:pPr>
        <w:pStyle w:val="13"/>
        <w:spacing w:line="240" w:lineRule="auto"/>
        <w:ind w:left="0" w:firstLine="0"/>
        <w:jc w:val="both"/>
        <w:rPr>
          <w:rFonts w:ascii="Times New Roman" w:hAnsi="Times New Roman"/>
          <w:sz w:val="23"/>
          <w:szCs w:val="23"/>
        </w:rPr>
      </w:pPr>
      <w:r w:rsidRPr="00F3205F">
        <w:rPr>
          <w:rFonts w:ascii="Times New Roman" w:hAnsi="Times New Roman"/>
          <w:sz w:val="23"/>
          <w:szCs w:val="23"/>
        </w:rPr>
        <w:t>- периода нахождения иностранного гражданина на территории ИСПОЛНИТЕЛЯ;</w:t>
      </w:r>
    </w:p>
    <w:p w:rsidR="00F3205F" w:rsidRPr="00F3205F" w:rsidRDefault="00F3205F" w:rsidP="00F3205F">
      <w:pPr>
        <w:pStyle w:val="13"/>
        <w:spacing w:line="240" w:lineRule="auto"/>
        <w:ind w:left="0" w:firstLine="0"/>
        <w:jc w:val="both"/>
        <w:rPr>
          <w:rFonts w:ascii="Times New Roman" w:hAnsi="Times New Roman"/>
          <w:sz w:val="23"/>
          <w:szCs w:val="23"/>
        </w:rPr>
      </w:pPr>
      <w:r w:rsidRPr="00F3205F">
        <w:rPr>
          <w:rFonts w:ascii="Times New Roman" w:hAnsi="Times New Roman"/>
          <w:sz w:val="23"/>
          <w:szCs w:val="23"/>
        </w:rPr>
        <w:t>- цели посещения иностранным гражданином территории ИСПОЛНИТЕЛЯ.</w:t>
      </w:r>
    </w:p>
    <w:p w:rsidR="00F3205F" w:rsidRPr="00F3205F" w:rsidRDefault="00F3205F" w:rsidP="00F3205F">
      <w:pPr>
        <w:pStyle w:val="13"/>
        <w:spacing w:line="240" w:lineRule="auto"/>
        <w:ind w:left="0" w:firstLine="0"/>
        <w:jc w:val="both"/>
        <w:rPr>
          <w:rFonts w:ascii="Times New Roman" w:hAnsi="Times New Roman"/>
          <w:sz w:val="23"/>
          <w:szCs w:val="23"/>
        </w:rPr>
      </w:pPr>
      <w:r w:rsidRPr="00F3205F">
        <w:rPr>
          <w:rFonts w:ascii="Times New Roman" w:hAnsi="Times New Roman"/>
          <w:sz w:val="23"/>
          <w:szCs w:val="23"/>
        </w:rPr>
        <w:t xml:space="preserve">6.1.2. Письмо о согласовании допуска направляется по электронной почте секретарю                  ИСПОЛНИТЕЛЯ -  </w:t>
      </w:r>
      <w:hyperlink r:id="rId8" w:history="1">
        <w:r w:rsidRPr="00F3205F">
          <w:rPr>
            <w:rFonts w:ascii="Times New Roman" w:hAnsi="Times New Roman"/>
            <w:sz w:val="23"/>
            <w:szCs w:val="23"/>
          </w:rPr>
          <w:t>sekretar@mmts9.ru</w:t>
        </w:r>
      </w:hyperlink>
      <w:r w:rsidRPr="00F3205F">
        <w:rPr>
          <w:rFonts w:ascii="Times New Roman" w:hAnsi="Times New Roman"/>
          <w:sz w:val="23"/>
          <w:szCs w:val="23"/>
        </w:rPr>
        <w:t> и дежурному по предприятию -  </w:t>
      </w:r>
      <w:hyperlink r:id="rId9" w:history="1">
        <w:r w:rsidRPr="00F3205F">
          <w:rPr>
            <w:rFonts w:ascii="Times New Roman" w:hAnsi="Times New Roman"/>
            <w:sz w:val="23"/>
            <w:szCs w:val="23"/>
          </w:rPr>
          <w:t>OD@mmts9.ru</w:t>
        </w:r>
      </w:hyperlink>
      <w:r w:rsidRPr="00F3205F">
        <w:rPr>
          <w:rFonts w:ascii="Times New Roman" w:hAnsi="Times New Roman"/>
          <w:sz w:val="23"/>
          <w:szCs w:val="23"/>
        </w:rPr>
        <w:t> в электронном виде в редактируемом формате не менее чем за 10 (десять) календарных дней до даты/ первой даты посещения (в случае посещения в течение нескольких дней).</w:t>
      </w:r>
    </w:p>
    <w:p w:rsidR="00F3205F" w:rsidRPr="00F3205F" w:rsidRDefault="00F3205F" w:rsidP="00F3205F">
      <w:pPr>
        <w:pStyle w:val="13"/>
        <w:spacing w:line="240" w:lineRule="auto"/>
        <w:ind w:left="0" w:firstLine="0"/>
        <w:jc w:val="both"/>
        <w:rPr>
          <w:rFonts w:ascii="Times New Roman" w:hAnsi="Times New Roman"/>
          <w:sz w:val="23"/>
          <w:szCs w:val="23"/>
        </w:rPr>
      </w:pPr>
      <w:r w:rsidRPr="00F3205F">
        <w:rPr>
          <w:rFonts w:ascii="Times New Roman" w:hAnsi="Times New Roman"/>
          <w:sz w:val="23"/>
          <w:szCs w:val="23"/>
        </w:rPr>
        <w:t xml:space="preserve">6.1.3. По результатам посещения иностранного гражданина территории ИСПОЛНИТЕЛЯ, в течение не более 5 (пяти) календарных дней, руководитель принимающей организации направляет по электронной почте секретарю ИСПОЛНИТЕЛЯ - </w:t>
      </w:r>
      <w:hyperlink r:id="rId10" w:history="1">
        <w:r w:rsidRPr="00F3205F">
          <w:rPr>
            <w:rFonts w:ascii="Times New Roman" w:hAnsi="Times New Roman"/>
            <w:sz w:val="23"/>
            <w:szCs w:val="23"/>
          </w:rPr>
          <w:t>sekretar@mmts9.ru</w:t>
        </w:r>
      </w:hyperlink>
      <w:r w:rsidRPr="00F3205F">
        <w:rPr>
          <w:rFonts w:ascii="Times New Roman" w:hAnsi="Times New Roman"/>
          <w:sz w:val="23"/>
          <w:szCs w:val="23"/>
        </w:rPr>
        <w:t>  отчет  на имя Генерального директора ИСПОЛНИТЕЛЯ  по установленной форме (Приложение № 2).</w:t>
      </w:r>
    </w:p>
    <w:p w:rsidR="00432D5E" w:rsidRPr="00F3205F" w:rsidRDefault="00F3205F" w:rsidP="0089520F">
      <w:pPr>
        <w:pStyle w:val="e"/>
        <w:spacing w:before="120" w:after="120" w:line="240" w:lineRule="auto"/>
        <w:ind w:left="0" w:firstLine="0"/>
        <w:jc w:val="center"/>
        <w:rPr>
          <w:rFonts w:ascii="Times New Roman" w:hAnsi="Times New Roman"/>
          <w:sz w:val="23"/>
          <w:szCs w:val="23"/>
        </w:rPr>
      </w:pPr>
      <w:r>
        <w:rPr>
          <w:rFonts w:ascii="Times New Roman" w:hAnsi="Times New Roman"/>
          <w:b/>
          <w:sz w:val="23"/>
          <w:szCs w:val="23"/>
        </w:rPr>
        <w:t>7</w:t>
      </w:r>
      <w:r w:rsidR="00432D5E" w:rsidRPr="00F3205F">
        <w:rPr>
          <w:rFonts w:ascii="Times New Roman" w:hAnsi="Times New Roman"/>
          <w:b/>
          <w:sz w:val="23"/>
          <w:szCs w:val="23"/>
        </w:rPr>
        <w:t>. ПРОЧИЕ УСЛОВИЯ</w:t>
      </w:r>
    </w:p>
    <w:p w:rsidR="00432D5E" w:rsidRPr="00F3205F" w:rsidRDefault="00F3205F">
      <w:pPr>
        <w:pStyle w:val="30"/>
        <w:spacing w:line="240" w:lineRule="auto"/>
        <w:rPr>
          <w:rFonts w:ascii="Times New Roman" w:hAnsi="Times New Roman"/>
          <w:snapToGrid/>
          <w:sz w:val="23"/>
          <w:szCs w:val="23"/>
        </w:rPr>
      </w:pPr>
      <w:r>
        <w:rPr>
          <w:rFonts w:ascii="Times New Roman" w:hAnsi="Times New Roman"/>
          <w:snapToGrid/>
          <w:sz w:val="23"/>
          <w:szCs w:val="23"/>
        </w:rPr>
        <w:t>7</w:t>
      </w:r>
      <w:r w:rsidR="00432D5E" w:rsidRPr="00F3205F">
        <w:rPr>
          <w:rFonts w:ascii="Times New Roman" w:hAnsi="Times New Roman"/>
          <w:snapToGrid/>
          <w:sz w:val="23"/>
          <w:szCs w:val="23"/>
        </w:rPr>
        <w:t>.1. Все изменения и дополнения к настоящему Договору оформляются заключением Дополнительного соглашения, подписываемого уполномоченными на то лицами.</w:t>
      </w:r>
    </w:p>
    <w:p w:rsidR="00432D5E" w:rsidRPr="00F3205F" w:rsidRDefault="00F3205F">
      <w:pPr>
        <w:pStyle w:val="13"/>
        <w:spacing w:line="240" w:lineRule="auto"/>
        <w:ind w:left="0" w:firstLine="0"/>
        <w:jc w:val="both"/>
        <w:rPr>
          <w:rFonts w:ascii="Times New Roman" w:hAnsi="Times New Roman"/>
          <w:sz w:val="23"/>
          <w:szCs w:val="23"/>
        </w:rPr>
      </w:pPr>
      <w:r>
        <w:rPr>
          <w:rFonts w:ascii="Times New Roman" w:hAnsi="Times New Roman"/>
          <w:sz w:val="23"/>
          <w:szCs w:val="23"/>
        </w:rPr>
        <w:t>7</w:t>
      </w:r>
      <w:r w:rsidR="00432D5E" w:rsidRPr="00F3205F">
        <w:rPr>
          <w:rFonts w:ascii="Times New Roman" w:hAnsi="Times New Roman"/>
          <w:sz w:val="23"/>
          <w:szCs w:val="23"/>
        </w:rPr>
        <w:t>.2. Любые споры, разногласия и претензии между Сторонами, возникшие после заключения Договора, регулируются путем переговоров. В случае невозможности урегулирования спора в течение 30 (тридцать) календарных дней с момента получения Стороной претензии, Сторона, чьи права нарушены, имеет право обратиться с иском в Арбитражный суд г. Москвы.</w:t>
      </w:r>
    </w:p>
    <w:p w:rsidR="00432D5E" w:rsidRPr="00F3205F" w:rsidRDefault="00F3205F">
      <w:pPr>
        <w:pStyle w:val="13"/>
        <w:spacing w:line="240" w:lineRule="auto"/>
        <w:ind w:left="0" w:firstLine="0"/>
        <w:jc w:val="both"/>
        <w:rPr>
          <w:rFonts w:ascii="Times New Roman" w:hAnsi="Times New Roman"/>
          <w:sz w:val="23"/>
          <w:szCs w:val="23"/>
        </w:rPr>
      </w:pPr>
      <w:r>
        <w:rPr>
          <w:rFonts w:ascii="Times New Roman" w:hAnsi="Times New Roman"/>
          <w:sz w:val="23"/>
          <w:szCs w:val="23"/>
        </w:rPr>
        <w:t>7</w:t>
      </w:r>
      <w:r w:rsidR="00432D5E" w:rsidRPr="00F3205F">
        <w:rPr>
          <w:rFonts w:ascii="Times New Roman" w:hAnsi="Times New Roman"/>
          <w:sz w:val="23"/>
          <w:szCs w:val="23"/>
        </w:rPr>
        <w:t xml:space="preserve">.3. </w:t>
      </w:r>
      <w:r w:rsidR="008E20E0" w:rsidRPr="00F3205F">
        <w:rPr>
          <w:rFonts w:ascii="Times New Roman" w:hAnsi="Times New Roman"/>
          <w:sz w:val="23"/>
          <w:szCs w:val="23"/>
        </w:rPr>
        <w:t>Каждая из Сторон обязана соблюдать конфиденциальность технической, финансовой, коммерческой и другой информации, полученной ею от другой Стороны в ходе исполнения обязательств по настоящему Договору, если такая информация прямо указана Сторонами, как конфиденциальная</w:t>
      </w:r>
      <w:r w:rsidR="00432D5E" w:rsidRPr="00F3205F">
        <w:rPr>
          <w:rFonts w:ascii="Times New Roman" w:hAnsi="Times New Roman"/>
          <w:sz w:val="23"/>
          <w:szCs w:val="23"/>
        </w:rPr>
        <w:t>.</w:t>
      </w:r>
    </w:p>
    <w:p w:rsidR="00432D5E" w:rsidRPr="00F3205F" w:rsidRDefault="00F3205F">
      <w:pPr>
        <w:pStyle w:val="30"/>
        <w:spacing w:line="240" w:lineRule="auto"/>
        <w:rPr>
          <w:rFonts w:ascii="Times New Roman" w:hAnsi="Times New Roman"/>
          <w:snapToGrid/>
          <w:sz w:val="23"/>
          <w:szCs w:val="23"/>
        </w:rPr>
      </w:pPr>
      <w:r>
        <w:rPr>
          <w:rFonts w:ascii="Times New Roman" w:hAnsi="Times New Roman"/>
          <w:snapToGrid/>
          <w:sz w:val="23"/>
          <w:szCs w:val="23"/>
        </w:rPr>
        <w:t>7</w:t>
      </w:r>
      <w:r w:rsidR="00432D5E" w:rsidRPr="00F3205F">
        <w:rPr>
          <w:rFonts w:ascii="Times New Roman" w:hAnsi="Times New Roman"/>
          <w:snapToGrid/>
          <w:sz w:val="23"/>
          <w:szCs w:val="23"/>
        </w:rPr>
        <w:t xml:space="preserve">.4. </w:t>
      </w:r>
      <w:r w:rsidR="00430FEA" w:rsidRPr="00F3205F">
        <w:rPr>
          <w:rFonts w:ascii="Times New Roman" w:hAnsi="Times New Roman"/>
          <w:sz w:val="23"/>
          <w:szCs w:val="23"/>
        </w:rPr>
        <w:t xml:space="preserve">Стороны согласовывают и утверждают «Инструкцию по оперативно-техническому контролю за оборудованием ЗАКАЗЧИКА», установленного в технологических помещениях </w:t>
      </w:r>
      <w:r w:rsidR="00957958">
        <w:rPr>
          <w:rFonts w:ascii="Times New Roman" w:hAnsi="Times New Roman"/>
          <w:sz w:val="23"/>
          <w:szCs w:val="23"/>
        </w:rPr>
        <w:t xml:space="preserve">                         </w:t>
      </w:r>
      <w:r w:rsidR="00430FEA" w:rsidRPr="00F3205F">
        <w:rPr>
          <w:rFonts w:ascii="Times New Roman" w:hAnsi="Times New Roman"/>
          <w:sz w:val="23"/>
          <w:szCs w:val="23"/>
        </w:rPr>
        <w:t>АО «ММТС-9», к моменту передачи оборудования ИСПОЛНИТЕЛЮ по Акту установки оборудования. Подача электропитания к оборудованию ЗАКАЗЧИКА осуществляется только при наличии у ИСПОЛНИТЕЛЯ утвержденной «Инструкции по оперативно-техническому контролю за оборудованием ЗАКАЗЧИКА</w:t>
      </w:r>
      <w:r w:rsidR="00432D5E" w:rsidRPr="00F3205F">
        <w:rPr>
          <w:rFonts w:ascii="Times New Roman" w:hAnsi="Times New Roman"/>
          <w:sz w:val="23"/>
          <w:szCs w:val="23"/>
        </w:rPr>
        <w:t>»</w:t>
      </w:r>
      <w:r w:rsidR="00432D5E" w:rsidRPr="00F3205F">
        <w:rPr>
          <w:rFonts w:ascii="Times New Roman" w:hAnsi="Times New Roman"/>
          <w:snapToGrid/>
          <w:sz w:val="23"/>
          <w:szCs w:val="23"/>
        </w:rPr>
        <w:t xml:space="preserve">. </w:t>
      </w:r>
    </w:p>
    <w:p w:rsidR="00432D5E" w:rsidRPr="00F3205F" w:rsidRDefault="00F3205F">
      <w:pPr>
        <w:pStyle w:val="Iauiue2"/>
        <w:jc w:val="both"/>
        <w:rPr>
          <w:rFonts w:ascii="Times New Roman" w:hAnsi="Times New Roman"/>
          <w:sz w:val="23"/>
          <w:szCs w:val="23"/>
        </w:rPr>
      </w:pPr>
      <w:r>
        <w:rPr>
          <w:rFonts w:ascii="Times New Roman" w:hAnsi="Times New Roman"/>
          <w:sz w:val="23"/>
          <w:szCs w:val="23"/>
        </w:rPr>
        <w:t>7</w:t>
      </w:r>
      <w:r w:rsidR="00432D5E" w:rsidRPr="00F3205F">
        <w:rPr>
          <w:rFonts w:ascii="Times New Roman" w:hAnsi="Times New Roman"/>
          <w:sz w:val="23"/>
          <w:szCs w:val="23"/>
        </w:rPr>
        <w:t>.5. В случае изменения  своего наименования, местонахождения, номера контактного телефона, почтовых и банковских реквизитов, а также в случае смены руководства Стороны обязаны в течение трех календарных дней письменно, факсимильным и почтовым сообщением уведомить друг друга.  До получения письменного уведомления об изменении адресов и платежных реквизитов все действия, совершенные Сторонами по старым реквизитам другой Стороны, считаются совершенными законно и засчитываются в выполнение ими своих обязательств.</w:t>
      </w:r>
    </w:p>
    <w:p w:rsidR="00BB50E2" w:rsidRPr="00F3205F" w:rsidRDefault="00F3205F">
      <w:pPr>
        <w:pStyle w:val="21"/>
        <w:jc w:val="both"/>
        <w:rPr>
          <w:rFonts w:ascii="Times New Roman" w:hAnsi="Times New Roman"/>
          <w:sz w:val="23"/>
          <w:szCs w:val="23"/>
        </w:rPr>
      </w:pPr>
      <w:r>
        <w:rPr>
          <w:rFonts w:ascii="Times New Roman" w:hAnsi="Times New Roman"/>
          <w:sz w:val="23"/>
          <w:szCs w:val="23"/>
        </w:rPr>
        <w:t>7</w:t>
      </w:r>
      <w:r w:rsidR="00432D5E" w:rsidRPr="00F3205F">
        <w:rPr>
          <w:rFonts w:ascii="Times New Roman" w:hAnsi="Times New Roman"/>
          <w:sz w:val="23"/>
          <w:szCs w:val="23"/>
        </w:rPr>
        <w:t>.</w:t>
      </w:r>
      <w:r w:rsidR="00BB50E2" w:rsidRPr="00F3205F">
        <w:rPr>
          <w:rFonts w:ascii="Times New Roman" w:hAnsi="Times New Roman"/>
          <w:sz w:val="23"/>
          <w:szCs w:val="23"/>
        </w:rPr>
        <w:t>6</w:t>
      </w:r>
      <w:r w:rsidR="00432D5E" w:rsidRPr="00F3205F">
        <w:rPr>
          <w:rFonts w:ascii="Times New Roman" w:hAnsi="Times New Roman"/>
          <w:sz w:val="23"/>
          <w:szCs w:val="23"/>
        </w:rPr>
        <w:t>. Договор составлен в двух экземплярах, каждый из которых имеет одинаковую  юридическую силу, по одному экземпляру для каждой Стороны.</w:t>
      </w:r>
    </w:p>
    <w:p w:rsidR="00461347" w:rsidRPr="00F3205F" w:rsidRDefault="00F3205F" w:rsidP="00461347">
      <w:pPr>
        <w:pStyle w:val="Iauiue2"/>
        <w:jc w:val="both"/>
        <w:rPr>
          <w:rFonts w:ascii="Times New Roman" w:hAnsi="Times New Roman"/>
          <w:sz w:val="23"/>
          <w:szCs w:val="23"/>
        </w:rPr>
      </w:pPr>
      <w:r w:rsidRPr="00F3205F">
        <w:rPr>
          <w:rFonts w:ascii="Times New Roman" w:hAnsi="Times New Roman"/>
          <w:sz w:val="23"/>
          <w:szCs w:val="23"/>
        </w:rPr>
        <w:t>7</w:t>
      </w:r>
      <w:r w:rsidR="00461347" w:rsidRPr="00F3205F">
        <w:rPr>
          <w:rFonts w:ascii="Times New Roman" w:hAnsi="Times New Roman"/>
          <w:sz w:val="23"/>
          <w:szCs w:val="23"/>
        </w:rPr>
        <w:t>.7. Приложения к Договору, являющиеся его неотъемлемой частью:</w:t>
      </w:r>
    </w:p>
    <w:p w:rsidR="00461347" w:rsidRPr="00F3205F" w:rsidRDefault="00461347" w:rsidP="00515067">
      <w:pPr>
        <w:pStyle w:val="Iauiue2"/>
        <w:ind w:firstLine="601"/>
        <w:jc w:val="both"/>
        <w:rPr>
          <w:rFonts w:ascii="Times New Roman" w:hAnsi="Times New Roman"/>
          <w:sz w:val="23"/>
          <w:szCs w:val="23"/>
        </w:rPr>
      </w:pPr>
      <w:r w:rsidRPr="00F3205F">
        <w:rPr>
          <w:rFonts w:ascii="Times New Roman" w:hAnsi="Times New Roman"/>
          <w:sz w:val="23"/>
          <w:szCs w:val="23"/>
        </w:rPr>
        <w:t>- Приложение № 1 - Протоко</w:t>
      </w:r>
      <w:r w:rsidR="00EF6FE3" w:rsidRPr="00F3205F">
        <w:rPr>
          <w:rFonts w:ascii="Times New Roman" w:hAnsi="Times New Roman"/>
          <w:sz w:val="23"/>
          <w:szCs w:val="23"/>
        </w:rPr>
        <w:t>л согласования  договорной цены.</w:t>
      </w:r>
    </w:p>
    <w:p w:rsidR="00F3205F" w:rsidRPr="00F3205F" w:rsidRDefault="00F3205F" w:rsidP="00515067">
      <w:pPr>
        <w:pStyle w:val="Iauiue2"/>
        <w:ind w:firstLine="601"/>
        <w:jc w:val="both"/>
        <w:rPr>
          <w:rFonts w:ascii="Times New Roman" w:hAnsi="Times New Roman"/>
          <w:sz w:val="23"/>
          <w:szCs w:val="23"/>
        </w:rPr>
      </w:pPr>
      <w:r w:rsidRPr="00F3205F">
        <w:rPr>
          <w:rFonts w:ascii="Times New Roman" w:hAnsi="Times New Roman"/>
          <w:sz w:val="23"/>
          <w:szCs w:val="23"/>
        </w:rPr>
        <w:t>- Приложение № 2 – Отчет о проведении приема иностранных граждан.</w:t>
      </w:r>
    </w:p>
    <w:p w:rsidR="00432D5E" w:rsidRPr="00F3205F" w:rsidRDefault="00F3205F" w:rsidP="0089520F">
      <w:pPr>
        <w:pStyle w:val="21"/>
        <w:spacing w:before="120" w:after="120"/>
        <w:jc w:val="center"/>
        <w:rPr>
          <w:rFonts w:ascii="Times New Roman" w:hAnsi="Times New Roman"/>
          <w:b/>
          <w:sz w:val="23"/>
          <w:szCs w:val="23"/>
        </w:rPr>
      </w:pPr>
      <w:r>
        <w:rPr>
          <w:rFonts w:ascii="Times New Roman" w:hAnsi="Times New Roman"/>
          <w:b/>
          <w:sz w:val="23"/>
          <w:szCs w:val="23"/>
        </w:rPr>
        <w:t>8</w:t>
      </w:r>
      <w:r w:rsidR="00432D5E" w:rsidRPr="00F3205F">
        <w:rPr>
          <w:rFonts w:ascii="Times New Roman" w:hAnsi="Times New Roman"/>
          <w:b/>
          <w:sz w:val="23"/>
          <w:szCs w:val="23"/>
        </w:rPr>
        <w:t>. АДРЕСА И РЕКВИЗИТЫ СТОРОН</w:t>
      </w:r>
    </w:p>
    <w:p w:rsidR="0020169F" w:rsidRPr="00F3205F" w:rsidRDefault="001B26F1" w:rsidP="0020169F">
      <w:pPr>
        <w:pStyle w:val="21"/>
        <w:jc w:val="both"/>
        <w:rPr>
          <w:rFonts w:ascii="Times New Roman" w:hAnsi="Times New Roman"/>
          <w:b/>
          <w:sz w:val="23"/>
          <w:szCs w:val="23"/>
        </w:rPr>
      </w:pPr>
      <w:r w:rsidRPr="00F3205F">
        <w:rPr>
          <w:rFonts w:ascii="Times New Roman" w:hAnsi="Times New Roman"/>
          <w:b/>
          <w:sz w:val="23"/>
          <w:szCs w:val="23"/>
        </w:rPr>
        <w:t xml:space="preserve">ИСПОЛНИТЕЛЬ - </w:t>
      </w:r>
      <w:r w:rsidR="0020169F" w:rsidRPr="00F3205F">
        <w:rPr>
          <w:rFonts w:ascii="Times New Roman" w:hAnsi="Times New Roman"/>
          <w:b/>
          <w:sz w:val="23"/>
          <w:szCs w:val="23"/>
        </w:rPr>
        <w:t>АО «ММТС-9»:</w:t>
      </w:r>
    </w:p>
    <w:p w:rsidR="0020169F" w:rsidRPr="00F3205F" w:rsidRDefault="0012061E" w:rsidP="0020169F">
      <w:pPr>
        <w:pStyle w:val="21"/>
        <w:rPr>
          <w:rFonts w:ascii="Times New Roman" w:hAnsi="Times New Roman"/>
          <w:sz w:val="23"/>
          <w:szCs w:val="23"/>
        </w:rPr>
      </w:pPr>
      <w:r w:rsidRPr="00F3205F">
        <w:rPr>
          <w:rFonts w:ascii="Times New Roman" w:hAnsi="Times New Roman"/>
          <w:b/>
          <w:sz w:val="23"/>
          <w:szCs w:val="23"/>
        </w:rPr>
        <w:t>Место нахождения</w:t>
      </w:r>
      <w:r w:rsidR="0020169F" w:rsidRPr="00F3205F">
        <w:rPr>
          <w:rFonts w:ascii="Times New Roman" w:hAnsi="Times New Roman"/>
          <w:b/>
          <w:sz w:val="23"/>
          <w:szCs w:val="23"/>
        </w:rPr>
        <w:t xml:space="preserve"> и фактический адрес:</w:t>
      </w:r>
      <w:r w:rsidR="0020169F" w:rsidRPr="00F3205F">
        <w:rPr>
          <w:rFonts w:ascii="Times New Roman" w:hAnsi="Times New Roman"/>
          <w:sz w:val="23"/>
          <w:szCs w:val="23"/>
        </w:rPr>
        <w:t xml:space="preserve"> 117485, г. Москва, ул. Бутлеpова, д. 7.</w:t>
      </w:r>
    </w:p>
    <w:p w:rsidR="0027123A" w:rsidRPr="00F3205F" w:rsidRDefault="0027123A" w:rsidP="0027123A">
      <w:pPr>
        <w:pStyle w:val="21"/>
        <w:rPr>
          <w:rFonts w:ascii="Times New Roman" w:hAnsi="Times New Roman"/>
          <w:sz w:val="23"/>
          <w:szCs w:val="23"/>
        </w:rPr>
      </w:pPr>
      <w:r w:rsidRPr="00F3205F">
        <w:rPr>
          <w:rFonts w:ascii="Times New Roman" w:hAnsi="Times New Roman"/>
          <w:sz w:val="23"/>
          <w:szCs w:val="23"/>
        </w:rPr>
        <w:t>Тел. (499) 743-00-45, факс (499) 339-07-66.</w:t>
      </w:r>
    </w:p>
    <w:p w:rsidR="00CD3193" w:rsidRPr="00F3205F" w:rsidRDefault="00CD3193" w:rsidP="0027123A">
      <w:pPr>
        <w:pStyle w:val="21"/>
        <w:rPr>
          <w:rFonts w:ascii="Times New Roman" w:hAnsi="Times New Roman"/>
          <w:sz w:val="23"/>
          <w:szCs w:val="23"/>
        </w:rPr>
      </w:pPr>
      <w:r w:rsidRPr="00F3205F">
        <w:rPr>
          <w:rFonts w:ascii="Times New Roman" w:hAnsi="Times New Roman"/>
          <w:sz w:val="23"/>
          <w:szCs w:val="23"/>
        </w:rPr>
        <w:t xml:space="preserve">ИНН 7728037545/ КПП 772801001, ОГРН 1027739132717, р/c 40702810700000005670,  </w:t>
      </w:r>
    </w:p>
    <w:p w:rsidR="00432D5E" w:rsidRPr="00F3205F" w:rsidRDefault="00CD3193" w:rsidP="0027123A">
      <w:pPr>
        <w:pStyle w:val="21"/>
        <w:rPr>
          <w:rFonts w:ascii="Times New Roman" w:hAnsi="Times New Roman"/>
          <w:sz w:val="23"/>
          <w:szCs w:val="23"/>
        </w:rPr>
      </w:pPr>
      <w:r w:rsidRPr="00F3205F">
        <w:rPr>
          <w:rFonts w:ascii="Times New Roman" w:hAnsi="Times New Roman"/>
          <w:sz w:val="23"/>
          <w:szCs w:val="23"/>
        </w:rPr>
        <w:t>АО «АБ «РОССИЯ» г. Санкт-Петербург, к/c 30101810800000000861, БИК 044030861</w:t>
      </w:r>
      <w:r w:rsidR="00432D5E" w:rsidRPr="00F3205F">
        <w:rPr>
          <w:rFonts w:ascii="Times New Roman" w:hAnsi="Times New Roman"/>
          <w:sz w:val="23"/>
          <w:szCs w:val="23"/>
        </w:rPr>
        <w:t>.</w:t>
      </w:r>
    </w:p>
    <w:p w:rsidR="00AC0E22" w:rsidRPr="00F3205F" w:rsidRDefault="00AC0E22" w:rsidP="00AC0E22">
      <w:pPr>
        <w:pStyle w:val="21"/>
        <w:spacing w:before="240"/>
        <w:rPr>
          <w:rFonts w:ascii="Times New Roman" w:hAnsi="Times New Roman"/>
          <w:b/>
          <w:sz w:val="23"/>
          <w:szCs w:val="23"/>
        </w:rPr>
      </w:pPr>
      <w:r w:rsidRPr="00F3205F">
        <w:rPr>
          <w:rFonts w:ascii="Times New Roman" w:hAnsi="Times New Roman"/>
          <w:b/>
          <w:sz w:val="23"/>
          <w:szCs w:val="23"/>
        </w:rPr>
        <w:t xml:space="preserve">ЗАКАЗЧИК - </w:t>
      </w:r>
      <w:r w:rsidR="004E01A9" w:rsidRPr="00F3205F">
        <w:rPr>
          <w:rFonts w:ascii="Times New Roman" w:hAnsi="Times New Roman"/>
          <w:b/>
          <w:sz w:val="23"/>
          <w:szCs w:val="23"/>
        </w:rPr>
        <w:t>П</w:t>
      </w:r>
      <w:r w:rsidRPr="00F3205F">
        <w:rPr>
          <w:rFonts w:ascii="Times New Roman" w:hAnsi="Times New Roman"/>
          <w:b/>
          <w:sz w:val="23"/>
          <w:szCs w:val="23"/>
        </w:rPr>
        <w:t>АО «Центральный телеграф»:</w:t>
      </w:r>
    </w:p>
    <w:p w:rsidR="00AC0E22" w:rsidRPr="00F3205F" w:rsidRDefault="0012061E" w:rsidP="00AC0E22">
      <w:pPr>
        <w:pStyle w:val="21"/>
        <w:rPr>
          <w:rFonts w:ascii="Times New Roman" w:hAnsi="Times New Roman"/>
          <w:sz w:val="23"/>
          <w:szCs w:val="23"/>
        </w:rPr>
      </w:pPr>
      <w:r w:rsidRPr="00F3205F">
        <w:rPr>
          <w:rFonts w:ascii="Times New Roman" w:hAnsi="Times New Roman"/>
          <w:b/>
          <w:sz w:val="23"/>
          <w:szCs w:val="23"/>
        </w:rPr>
        <w:t>Место нахождения</w:t>
      </w:r>
      <w:r w:rsidR="00AC0E22" w:rsidRPr="00F3205F">
        <w:rPr>
          <w:rFonts w:ascii="Times New Roman" w:hAnsi="Times New Roman"/>
          <w:b/>
          <w:sz w:val="23"/>
          <w:szCs w:val="23"/>
        </w:rPr>
        <w:t xml:space="preserve"> </w:t>
      </w:r>
      <w:r w:rsidR="00E25E79" w:rsidRPr="00F3205F">
        <w:rPr>
          <w:rFonts w:ascii="Times New Roman" w:hAnsi="Times New Roman"/>
          <w:b/>
          <w:sz w:val="23"/>
          <w:szCs w:val="23"/>
        </w:rPr>
        <w:t xml:space="preserve">и почтовый </w:t>
      </w:r>
      <w:r w:rsidR="00AC0E22" w:rsidRPr="00F3205F">
        <w:rPr>
          <w:rFonts w:ascii="Times New Roman" w:hAnsi="Times New Roman"/>
          <w:b/>
          <w:sz w:val="23"/>
          <w:szCs w:val="23"/>
        </w:rPr>
        <w:t xml:space="preserve">адрес: </w:t>
      </w:r>
      <w:r w:rsidR="00AC0E22" w:rsidRPr="00F3205F">
        <w:rPr>
          <w:rFonts w:ascii="Times New Roman" w:hAnsi="Times New Roman"/>
          <w:sz w:val="23"/>
          <w:szCs w:val="23"/>
        </w:rPr>
        <w:t>125375, г. Москва, ул. Тверская, д. 7.</w:t>
      </w:r>
    </w:p>
    <w:p w:rsidR="00AC0E22" w:rsidRPr="00F3205F" w:rsidRDefault="00AC0E22" w:rsidP="00AC0E22">
      <w:pPr>
        <w:pStyle w:val="21"/>
        <w:rPr>
          <w:rFonts w:ascii="Times New Roman" w:hAnsi="Times New Roman"/>
          <w:sz w:val="23"/>
          <w:szCs w:val="23"/>
        </w:rPr>
      </w:pPr>
      <w:r w:rsidRPr="00F3205F">
        <w:rPr>
          <w:rFonts w:ascii="Times New Roman" w:hAnsi="Times New Roman"/>
          <w:sz w:val="23"/>
          <w:szCs w:val="23"/>
        </w:rPr>
        <w:t>Тел. (495) 504-44-</w:t>
      </w:r>
      <w:r w:rsidR="00E25E79" w:rsidRPr="00F3205F">
        <w:rPr>
          <w:rFonts w:ascii="Times New Roman" w:hAnsi="Times New Roman"/>
          <w:sz w:val="23"/>
          <w:szCs w:val="23"/>
        </w:rPr>
        <w:t>44</w:t>
      </w:r>
      <w:r w:rsidRPr="00F3205F">
        <w:rPr>
          <w:rFonts w:ascii="Times New Roman" w:hAnsi="Times New Roman"/>
          <w:sz w:val="23"/>
          <w:szCs w:val="23"/>
        </w:rPr>
        <w:t>, факс (495) 504-45-77.</w:t>
      </w:r>
    </w:p>
    <w:p w:rsidR="00AC0E22" w:rsidRPr="00F3205F" w:rsidRDefault="00AC0E22" w:rsidP="00AC0E22">
      <w:pPr>
        <w:pStyle w:val="21"/>
        <w:rPr>
          <w:rFonts w:ascii="Times New Roman" w:hAnsi="Times New Roman"/>
          <w:sz w:val="23"/>
          <w:szCs w:val="23"/>
        </w:rPr>
      </w:pPr>
      <w:r w:rsidRPr="00F3205F">
        <w:rPr>
          <w:rFonts w:ascii="Times New Roman" w:hAnsi="Times New Roman"/>
          <w:sz w:val="23"/>
          <w:szCs w:val="23"/>
        </w:rPr>
        <w:t xml:space="preserve">ИНН 7710146208/ КПП </w:t>
      </w:r>
      <w:r w:rsidR="00D80795">
        <w:rPr>
          <w:rFonts w:ascii="Times New Roman" w:hAnsi="Times New Roman"/>
          <w:sz w:val="23"/>
          <w:szCs w:val="23"/>
        </w:rPr>
        <w:t>774850001</w:t>
      </w:r>
      <w:r w:rsidRPr="00F3205F">
        <w:rPr>
          <w:rFonts w:ascii="Times New Roman" w:hAnsi="Times New Roman"/>
          <w:sz w:val="23"/>
          <w:szCs w:val="23"/>
        </w:rPr>
        <w:t xml:space="preserve">, ОГРН 1027739044189, р/с 40702810638180004447,  </w:t>
      </w:r>
    </w:p>
    <w:p w:rsidR="00432D5E" w:rsidRPr="00F3205F" w:rsidRDefault="004E01A9" w:rsidP="00AC0E22">
      <w:pPr>
        <w:pStyle w:val="22"/>
        <w:autoSpaceDE w:val="0"/>
        <w:autoSpaceDN w:val="0"/>
        <w:adjustRightInd w:val="0"/>
        <w:rPr>
          <w:rFonts w:ascii="Times New Roman" w:hAnsi="Times New Roman"/>
          <w:sz w:val="23"/>
          <w:szCs w:val="23"/>
        </w:rPr>
      </w:pPr>
      <w:r w:rsidRPr="00F3205F">
        <w:rPr>
          <w:rFonts w:ascii="Times New Roman" w:hAnsi="Times New Roman"/>
          <w:sz w:val="23"/>
          <w:szCs w:val="23"/>
        </w:rPr>
        <w:t>П</w:t>
      </w:r>
      <w:r w:rsidR="00AC0E22" w:rsidRPr="00F3205F">
        <w:rPr>
          <w:rFonts w:ascii="Times New Roman" w:hAnsi="Times New Roman"/>
          <w:sz w:val="23"/>
          <w:szCs w:val="23"/>
        </w:rPr>
        <w:t>АО Сбербанк, г. Москва, к/с 30101810400000000225, БИК 044525225</w:t>
      </w:r>
      <w:r w:rsidR="00E13081" w:rsidRPr="00F3205F">
        <w:rPr>
          <w:rFonts w:ascii="Times New Roman" w:hAnsi="Times New Roman"/>
          <w:sz w:val="23"/>
          <w:szCs w:val="23"/>
        </w:rPr>
        <w:t>.</w:t>
      </w:r>
    </w:p>
    <w:p w:rsidR="00AA19C6" w:rsidRPr="00F3205F" w:rsidRDefault="00AA19C6">
      <w:pPr>
        <w:pStyle w:val="22"/>
        <w:spacing w:after="240"/>
        <w:jc w:val="center"/>
        <w:rPr>
          <w:rFonts w:ascii="Times New Roman" w:hAnsi="Times New Roman"/>
          <w:b/>
          <w:sz w:val="23"/>
          <w:szCs w:val="23"/>
        </w:rPr>
      </w:pPr>
    </w:p>
    <w:p w:rsidR="00432D5E" w:rsidRPr="00F3205F" w:rsidRDefault="00432D5E">
      <w:pPr>
        <w:pStyle w:val="22"/>
        <w:spacing w:after="240"/>
        <w:jc w:val="center"/>
        <w:rPr>
          <w:rFonts w:ascii="Times New Roman" w:hAnsi="Times New Roman"/>
          <w:sz w:val="23"/>
          <w:szCs w:val="23"/>
        </w:rPr>
      </w:pPr>
      <w:r w:rsidRPr="00F3205F">
        <w:rPr>
          <w:rFonts w:ascii="Times New Roman" w:hAnsi="Times New Roman"/>
          <w:b/>
          <w:sz w:val="23"/>
          <w:szCs w:val="23"/>
        </w:rPr>
        <w:t>Подписи Сторон:</w:t>
      </w:r>
    </w:p>
    <w:tbl>
      <w:tblPr>
        <w:tblW w:w="9329" w:type="dxa"/>
        <w:jc w:val="center"/>
        <w:tblLayout w:type="fixed"/>
        <w:tblLook w:val="0000" w:firstRow="0" w:lastRow="0" w:firstColumn="0" w:lastColumn="0" w:noHBand="0" w:noVBand="0"/>
      </w:tblPr>
      <w:tblGrid>
        <w:gridCol w:w="4253"/>
        <w:gridCol w:w="851"/>
        <w:gridCol w:w="4225"/>
      </w:tblGrid>
      <w:tr w:rsidR="00476CF7" w:rsidRPr="00F3205F" w:rsidTr="00476CF7">
        <w:trPr>
          <w:jc w:val="center"/>
        </w:trPr>
        <w:tc>
          <w:tcPr>
            <w:tcW w:w="4253" w:type="dxa"/>
          </w:tcPr>
          <w:p w:rsidR="00476CF7" w:rsidRPr="00F3205F" w:rsidRDefault="00476CF7">
            <w:pPr>
              <w:pStyle w:val="21"/>
              <w:jc w:val="center"/>
              <w:rPr>
                <w:rFonts w:ascii="Times New Roman" w:hAnsi="Times New Roman"/>
                <w:b/>
                <w:sz w:val="23"/>
                <w:szCs w:val="23"/>
              </w:rPr>
            </w:pPr>
            <w:r w:rsidRPr="00F3205F">
              <w:rPr>
                <w:rFonts w:ascii="Times New Roman" w:hAnsi="Times New Roman"/>
                <w:b/>
                <w:sz w:val="23"/>
                <w:szCs w:val="23"/>
              </w:rPr>
              <w:t>ИСПОЛНИТЕЛЬ</w:t>
            </w:r>
          </w:p>
          <w:p w:rsidR="00476CF7" w:rsidRPr="00F3205F" w:rsidRDefault="00476CF7">
            <w:pPr>
              <w:pStyle w:val="21"/>
              <w:jc w:val="center"/>
              <w:rPr>
                <w:rFonts w:ascii="Times New Roman" w:hAnsi="Times New Roman"/>
                <w:sz w:val="23"/>
                <w:szCs w:val="23"/>
              </w:rPr>
            </w:pPr>
            <w:r w:rsidRPr="00F3205F">
              <w:rPr>
                <w:rFonts w:ascii="Times New Roman" w:hAnsi="Times New Roman"/>
                <w:sz w:val="23"/>
                <w:szCs w:val="23"/>
              </w:rPr>
              <w:t>Генеральный директор</w:t>
            </w:r>
          </w:p>
          <w:p w:rsidR="00476CF7" w:rsidRPr="00F3205F" w:rsidRDefault="00476CF7">
            <w:pPr>
              <w:pStyle w:val="21"/>
              <w:jc w:val="center"/>
              <w:rPr>
                <w:rFonts w:ascii="Times New Roman" w:hAnsi="Times New Roman"/>
                <w:sz w:val="23"/>
                <w:szCs w:val="23"/>
              </w:rPr>
            </w:pPr>
            <w:r w:rsidRPr="00F3205F">
              <w:rPr>
                <w:rFonts w:ascii="Times New Roman" w:hAnsi="Times New Roman"/>
                <w:sz w:val="23"/>
                <w:szCs w:val="23"/>
              </w:rPr>
              <w:t>АО «ММТС-9»</w:t>
            </w:r>
          </w:p>
        </w:tc>
        <w:tc>
          <w:tcPr>
            <w:tcW w:w="851" w:type="dxa"/>
          </w:tcPr>
          <w:p w:rsidR="00476CF7" w:rsidRPr="00F3205F" w:rsidRDefault="00476CF7">
            <w:pPr>
              <w:pStyle w:val="3"/>
              <w:rPr>
                <w:rFonts w:ascii="Times New Roman" w:hAnsi="Times New Roman"/>
                <w:sz w:val="23"/>
                <w:szCs w:val="23"/>
              </w:rPr>
            </w:pPr>
          </w:p>
        </w:tc>
        <w:tc>
          <w:tcPr>
            <w:tcW w:w="4225" w:type="dxa"/>
          </w:tcPr>
          <w:p w:rsidR="00476CF7" w:rsidRPr="00F3205F" w:rsidRDefault="00476CF7" w:rsidP="00061B93">
            <w:pPr>
              <w:pStyle w:val="21"/>
              <w:jc w:val="center"/>
              <w:rPr>
                <w:rFonts w:ascii="Times New Roman" w:hAnsi="Times New Roman"/>
                <w:b/>
                <w:sz w:val="23"/>
                <w:szCs w:val="23"/>
              </w:rPr>
            </w:pPr>
            <w:r w:rsidRPr="00F3205F">
              <w:rPr>
                <w:rFonts w:ascii="Times New Roman" w:hAnsi="Times New Roman"/>
                <w:b/>
                <w:sz w:val="23"/>
                <w:szCs w:val="23"/>
              </w:rPr>
              <w:t>ЗАКАЗЧИК</w:t>
            </w:r>
          </w:p>
          <w:p w:rsidR="00476CF7" w:rsidRPr="00F3205F" w:rsidRDefault="00476CF7" w:rsidP="00061B93">
            <w:pPr>
              <w:pStyle w:val="mf7"/>
              <w:jc w:val="center"/>
              <w:rPr>
                <w:sz w:val="23"/>
                <w:szCs w:val="23"/>
              </w:rPr>
            </w:pPr>
            <w:r w:rsidRPr="00F3205F">
              <w:rPr>
                <w:sz w:val="23"/>
                <w:szCs w:val="23"/>
              </w:rPr>
              <w:t xml:space="preserve">Генеральный директор </w:t>
            </w:r>
          </w:p>
          <w:p w:rsidR="00476CF7" w:rsidRPr="00F3205F" w:rsidRDefault="004E01A9" w:rsidP="00061B93">
            <w:pPr>
              <w:pStyle w:val="mf7"/>
              <w:jc w:val="center"/>
              <w:rPr>
                <w:sz w:val="23"/>
                <w:szCs w:val="23"/>
              </w:rPr>
            </w:pPr>
            <w:r w:rsidRPr="00F3205F">
              <w:rPr>
                <w:sz w:val="23"/>
                <w:szCs w:val="23"/>
              </w:rPr>
              <w:t>П</w:t>
            </w:r>
            <w:r w:rsidR="00476CF7" w:rsidRPr="00F3205F">
              <w:rPr>
                <w:sz w:val="23"/>
                <w:szCs w:val="23"/>
              </w:rPr>
              <w:t>АО «Центральный телеграф»</w:t>
            </w:r>
          </w:p>
        </w:tc>
      </w:tr>
      <w:tr w:rsidR="00476CF7" w:rsidRPr="00F3205F" w:rsidTr="00476CF7">
        <w:trPr>
          <w:trHeight w:val="806"/>
          <w:jc w:val="center"/>
        </w:trPr>
        <w:tc>
          <w:tcPr>
            <w:tcW w:w="4253" w:type="dxa"/>
          </w:tcPr>
          <w:p w:rsidR="00476CF7" w:rsidRPr="00F3205F" w:rsidRDefault="00476CF7" w:rsidP="00220776">
            <w:pPr>
              <w:tabs>
                <w:tab w:val="left" w:pos="765"/>
                <w:tab w:val="left" w:pos="981"/>
                <w:tab w:val="right" w:pos="4037"/>
              </w:tabs>
              <w:spacing w:before="240"/>
              <w:rPr>
                <w:sz w:val="23"/>
                <w:szCs w:val="23"/>
              </w:rPr>
            </w:pPr>
            <w:r w:rsidRPr="00F3205F">
              <w:rPr>
                <w:sz w:val="23"/>
                <w:szCs w:val="23"/>
              </w:rPr>
              <w:t>_________________ Д.Н. Афанасьев</w:t>
            </w:r>
          </w:p>
        </w:tc>
        <w:tc>
          <w:tcPr>
            <w:tcW w:w="851" w:type="dxa"/>
          </w:tcPr>
          <w:p w:rsidR="00476CF7" w:rsidRPr="00F3205F" w:rsidRDefault="00476CF7">
            <w:pPr>
              <w:pStyle w:val="21"/>
              <w:spacing w:before="240"/>
              <w:jc w:val="right"/>
              <w:rPr>
                <w:rFonts w:ascii="Times New Roman" w:hAnsi="Times New Roman"/>
                <w:sz w:val="23"/>
                <w:szCs w:val="23"/>
              </w:rPr>
            </w:pPr>
          </w:p>
        </w:tc>
        <w:tc>
          <w:tcPr>
            <w:tcW w:w="4225" w:type="dxa"/>
          </w:tcPr>
          <w:p w:rsidR="00476CF7" w:rsidRPr="00F3205F" w:rsidRDefault="00476CF7" w:rsidP="00061B93">
            <w:pPr>
              <w:pStyle w:val="3"/>
              <w:jc w:val="right"/>
              <w:rPr>
                <w:rFonts w:ascii="Times New Roman" w:hAnsi="Times New Roman"/>
                <w:b w:val="0"/>
                <w:sz w:val="23"/>
                <w:szCs w:val="23"/>
              </w:rPr>
            </w:pPr>
          </w:p>
          <w:p w:rsidR="00476CF7" w:rsidRPr="00F3205F" w:rsidRDefault="00476CF7" w:rsidP="00061B93">
            <w:pPr>
              <w:pStyle w:val="3"/>
              <w:tabs>
                <w:tab w:val="left" w:pos="573"/>
                <w:tab w:val="right" w:pos="4037"/>
              </w:tabs>
              <w:jc w:val="left"/>
              <w:rPr>
                <w:rFonts w:ascii="Times New Roman" w:hAnsi="Times New Roman"/>
                <w:b w:val="0"/>
                <w:sz w:val="23"/>
                <w:szCs w:val="23"/>
              </w:rPr>
            </w:pPr>
            <w:r w:rsidRPr="00F3205F">
              <w:rPr>
                <w:rFonts w:ascii="Times New Roman" w:hAnsi="Times New Roman"/>
                <w:b w:val="0"/>
                <w:sz w:val="23"/>
                <w:szCs w:val="23"/>
              </w:rPr>
              <w:t xml:space="preserve">       _________________ </w:t>
            </w:r>
            <w:r w:rsidR="00D80795">
              <w:rPr>
                <w:rFonts w:ascii="Times New Roman" w:hAnsi="Times New Roman"/>
                <w:b w:val="0"/>
                <w:sz w:val="23"/>
                <w:szCs w:val="23"/>
              </w:rPr>
              <w:t>Е.А. Нечаев</w:t>
            </w:r>
          </w:p>
          <w:p w:rsidR="00476CF7" w:rsidRPr="00F3205F" w:rsidRDefault="00476CF7" w:rsidP="00061B93">
            <w:pPr>
              <w:pStyle w:val="e"/>
              <w:rPr>
                <w:sz w:val="23"/>
                <w:szCs w:val="23"/>
              </w:rPr>
            </w:pPr>
          </w:p>
        </w:tc>
      </w:tr>
    </w:tbl>
    <w:p w:rsidR="00EA3280" w:rsidRPr="00F3205F" w:rsidRDefault="00EA3280" w:rsidP="00332478">
      <w:pPr>
        <w:pStyle w:val="21"/>
        <w:jc w:val="both"/>
        <w:rPr>
          <w:sz w:val="23"/>
          <w:szCs w:val="23"/>
        </w:rPr>
      </w:pPr>
    </w:p>
    <w:p w:rsidR="00936320" w:rsidRPr="00F3205F" w:rsidRDefault="00936320" w:rsidP="00332478">
      <w:pPr>
        <w:pStyle w:val="21"/>
        <w:jc w:val="both"/>
        <w:rPr>
          <w:sz w:val="23"/>
          <w:szCs w:val="23"/>
        </w:rPr>
      </w:pPr>
    </w:p>
    <w:p w:rsidR="00936320" w:rsidRPr="00F3205F" w:rsidRDefault="00936320" w:rsidP="00332478">
      <w:pPr>
        <w:pStyle w:val="21"/>
        <w:jc w:val="both"/>
        <w:rPr>
          <w:sz w:val="23"/>
          <w:szCs w:val="23"/>
        </w:rPr>
      </w:pPr>
    </w:p>
    <w:p w:rsidR="00936320" w:rsidRDefault="00936320" w:rsidP="00332478">
      <w:pPr>
        <w:pStyle w:val="21"/>
        <w:jc w:val="both"/>
      </w:pPr>
    </w:p>
    <w:p w:rsidR="00936320" w:rsidRDefault="00936320" w:rsidP="00332478">
      <w:pPr>
        <w:pStyle w:val="21"/>
        <w:jc w:val="both"/>
      </w:pPr>
    </w:p>
    <w:p w:rsidR="0096639A" w:rsidRDefault="0096639A" w:rsidP="00332478">
      <w:pPr>
        <w:pStyle w:val="21"/>
        <w:jc w:val="both"/>
      </w:pPr>
    </w:p>
    <w:p w:rsidR="001F5115" w:rsidRDefault="001F5115" w:rsidP="00332478">
      <w:pPr>
        <w:pStyle w:val="21"/>
        <w:jc w:val="both"/>
      </w:pPr>
    </w:p>
    <w:p w:rsidR="001F5115" w:rsidRDefault="001F5115" w:rsidP="00332478">
      <w:pPr>
        <w:pStyle w:val="21"/>
        <w:jc w:val="both"/>
      </w:pPr>
    </w:p>
    <w:p w:rsidR="00936320" w:rsidRDefault="00936320" w:rsidP="00332478">
      <w:pPr>
        <w:pStyle w:val="21"/>
        <w:jc w:val="both"/>
      </w:pPr>
    </w:p>
    <w:p w:rsidR="00936320" w:rsidRDefault="00936320" w:rsidP="00332478">
      <w:pPr>
        <w:pStyle w:val="21"/>
        <w:jc w:val="both"/>
      </w:pPr>
    </w:p>
    <w:p w:rsidR="00936320" w:rsidRDefault="00936320" w:rsidP="00332478">
      <w:pPr>
        <w:pStyle w:val="21"/>
        <w:jc w:val="both"/>
      </w:pPr>
    </w:p>
    <w:p w:rsidR="00936320" w:rsidRDefault="00936320" w:rsidP="00332478">
      <w:pPr>
        <w:pStyle w:val="21"/>
        <w:jc w:val="both"/>
      </w:pPr>
    </w:p>
    <w:p w:rsidR="00936320" w:rsidRDefault="00936320" w:rsidP="00332478">
      <w:pPr>
        <w:pStyle w:val="21"/>
        <w:jc w:val="both"/>
      </w:pPr>
    </w:p>
    <w:p w:rsidR="00936320" w:rsidRDefault="00936320" w:rsidP="00332478">
      <w:pPr>
        <w:pStyle w:val="21"/>
        <w:jc w:val="both"/>
      </w:pPr>
    </w:p>
    <w:p w:rsidR="00936320" w:rsidRDefault="00936320" w:rsidP="00332478">
      <w:pPr>
        <w:pStyle w:val="21"/>
        <w:jc w:val="both"/>
      </w:pPr>
    </w:p>
    <w:p w:rsidR="00936320" w:rsidRDefault="00936320" w:rsidP="00332478">
      <w:pPr>
        <w:pStyle w:val="21"/>
        <w:jc w:val="both"/>
      </w:pPr>
    </w:p>
    <w:p w:rsidR="00936320" w:rsidRDefault="00936320" w:rsidP="00332478">
      <w:pPr>
        <w:pStyle w:val="21"/>
        <w:jc w:val="both"/>
      </w:pPr>
    </w:p>
    <w:tbl>
      <w:tblPr>
        <w:tblW w:w="0" w:type="auto"/>
        <w:tblLayout w:type="fixed"/>
        <w:tblLook w:val="04A0" w:firstRow="1" w:lastRow="0" w:firstColumn="1" w:lastColumn="0" w:noHBand="0" w:noVBand="1"/>
      </w:tblPr>
      <w:tblGrid>
        <w:gridCol w:w="3190"/>
        <w:gridCol w:w="2588"/>
        <w:gridCol w:w="3792"/>
      </w:tblGrid>
      <w:tr w:rsidR="00E83733" w:rsidTr="00E83733">
        <w:tc>
          <w:tcPr>
            <w:tcW w:w="3190" w:type="dxa"/>
          </w:tcPr>
          <w:p w:rsidR="00E83733" w:rsidRDefault="00E83733">
            <w:pPr>
              <w:pStyle w:val="22"/>
              <w:jc w:val="right"/>
              <w:rPr>
                <w:rFonts w:ascii="Times New Roman" w:hAnsi="Times New Roman"/>
                <w:b/>
                <w:sz w:val="22"/>
                <w:szCs w:val="22"/>
                <w:lang w:val="en-US"/>
              </w:rPr>
            </w:pPr>
          </w:p>
        </w:tc>
        <w:tc>
          <w:tcPr>
            <w:tcW w:w="2588" w:type="dxa"/>
          </w:tcPr>
          <w:p w:rsidR="00E83733" w:rsidRDefault="00E83733">
            <w:pPr>
              <w:pStyle w:val="22"/>
              <w:jc w:val="right"/>
              <w:rPr>
                <w:rFonts w:ascii="Times New Roman" w:hAnsi="Times New Roman"/>
                <w:b/>
                <w:sz w:val="22"/>
                <w:szCs w:val="22"/>
              </w:rPr>
            </w:pPr>
          </w:p>
        </w:tc>
        <w:tc>
          <w:tcPr>
            <w:tcW w:w="3792" w:type="dxa"/>
            <w:hideMark/>
          </w:tcPr>
          <w:p w:rsidR="00E83733" w:rsidRDefault="00E83733">
            <w:pPr>
              <w:pStyle w:val="22"/>
              <w:jc w:val="center"/>
              <w:rPr>
                <w:rFonts w:ascii="Times New Roman" w:hAnsi="Times New Roman"/>
                <w:sz w:val="22"/>
                <w:szCs w:val="22"/>
              </w:rPr>
            </w:pPr>
            <w:r>
              <w:rPr>
                <w:rFonts w:ascii="Times New Roman" w:hAnsi="Times New Roman"/>
                <w:sz w:val="22"/>
                <w:szCs w:val="22"/>
              </w:rPr>
              <w:t>Приложение № 1</w:t>
            </w:r>
          </w:p>
        </w:tc>
      </w:tr>
      <w:tr w:rsidR="00E83733" w:rsidTr="00E83733">
        <w:tc>
          <w:tcPr>
            <w:tcW w:w="3190" w:type="dxa"/>
          </w:tcPr>
          <w:p w:rsidR="00E83733" w:rsidRDefault="00E83733">
            <w:pPr>
              <w:pStyle w:val="22"/>
              <w:jc w:val="right"/>
              <w:rPr>
                <w:rFonts w:ascii="Times New Roman" w:hAnsi="Times New Roman"/>
                <w:b/>
                <w:sz w:val="22"/>
                <w:szCs w:val="22"/>
              </w:rPr>
            </w:pPr>
          </w:p>
        </w:tc>
        <w:tc>
          <w:tcPr>
            <w:tcW w:w="2588" w:type="dxa"/>
          </w:tcPr>
          <w:p w:rsidR="00E83733" w:rsidRDefault="00E83733">
            <w:pPr>
              <w:pStyle w:val="22"/>
              <w:jc w:val="right"/>
              <w:rPr>
                <w:rFonts w:ascii="Times New Roman" w:hAnsi="Times New Roman"/>
                <w:b/>
                <w:sz w:val="22"/>
                <w:szCs w:val="22"/>
              </w:rPr>
            </w:pPr>
          </w:p>
        </w:tc>
        <w:tc>
          <w:tcPr>
            <w:tcW w:w="3792" w:type="dxa"/>
            <w:hideMark/>
          </w:tcPr>
          <w:p w:rsidR="00E83733" w:rsidRDefault="00E83733">
            <w:pPr>
              <w:pStyle w:val="22"/>
              <w:jc w:val="center"/>
              <w:rPr>
                <w:rFonts w:ascii="Times New Roman" w:hAnsi="Times New Roman"/>
                <w:sz w:val="22"/>
                <w:szCs w:val="22"/>
              </w:rPr>
            </w:pPr>
            <w:r>
              <w:rPr>
                <w:rFonts w:ascii="Times New Roman" w:hAnsi="Times New Roman"/>
                <w:sz w:val="22"/>
                <w:szCs w:val="22"/>
              </w:rPr>
              <w:t>к  Договору №86</w:t>
            </w:r>
          </w:p>
        </w:tc>
      </w:tr>
      <w:tr w:rsidR="00E83733" w:rsidTr="00E83733">
        <w:tc>
          <w:tcPr>
            <w:tcW w:w="3190" w:type="dxa"/>
          </w:tcPr>
          <w:p w:rsidR="00E83733" w:rsidRDefault="00E83733">
            <w:pPr>
              <w:pStyle w:val="22"/>
              <w:jc w:val="right"/>
              <w:rPr>
                <w:rFonts w:ascii="Times New Roman" w:hAnsi="Times New Roman"/>
                <w:b/>
                <w:sz w:val="22"/>
                <w:szCs w:val="22"/>
              </w:rPr>
            </w:pPr>
          </w:p>
        </w:tc>
        <w:tc>
          <w:tcPr>
            <w:tcW w:w="2588" w:type="dxa"/>
          </w:tcPr>
          <w:p w:rsidR="00E83733" w:rsidRDefault="00E83733">
            <w:pPr>
              <w:pStyle w:val="22"/>
              <w:jc w:val="right"/>
              <w:rPr>
                <w:rFonts w:ascii="Times New Roman" w:hAnsi="Times New Roman"/>
                <w:b/>
                <w:sz w:val="22"/>
                <w:szCs w:val="22"/>
              </w:rPr>
            </w:pPr>
          </w:p>
        </w:tc>
        <w:tc>
          <w:tcPr>
            <w:tcW w:w="3792" w:type="dxa"/>
            <w:hideMark/>
          </w:tcPr>
          <w:p w:rsidR="00E83733" w:rsidRDefault="00E83733">
            <w:pPr>
              <w:pStyle w:val="30"/>
              <w:spacing w:line="240" w:lineRule="auto"/>
              <w:jc w:val="center"/>
              <w:rPr>
                <w:rFonts w:ascii="Times New Roman" w:hAnsi="Times New Roman"/>
                <w:szCs w:val="22"/>
              </w:rPr>
            </w:pPr>
            <w:r>
              <w:rPr>
                <w:rFonts w:ascii="Times New Roman" w:hAnsi="Times New Roman"/>
                <w:szCs w:val="22"/>
              </w:rPr>
              <w:t>от « __» _____________ 201_г.</w:t>
            </w:r>
          </w:p>
        </w:tc>
      </w:tr>
    </w:tbl>
    <w:p w:rsidR="00E83733" w:rsidRDefault="00E83733" w:rsidP="00E83733">
      <w:pPr>
        <w:pStyle w:val="3"/>
        <w:tabs>
          <w:tab w:val="left" w:pos="432"/>
        </w:tabs>
        <w:spacing w:before="60"/>
        <w:ind w:left="431" w:hanging="431"/>
        <w:rPr>
          <w:rFonts w:ascii="Times New Roman" w:hAnsi="Times New Roman"/>
          <w:sz w:val="22"/>
          <w:szCs w:val="22"/>
        </w:rPr>
      </w:pPr>
    </w:p>
    <w:p w:rsidR="00E83733" w:rsidRDefault="00E83733" w:rsidP="00E83733">
      <w:pPr>
        <w:pStyle w:val="3"/>
        <w:tabs>
          <w:tab w:val="left" w:pos="432"/>
        </w:tabs>
        <w:spacing w:before="60"/>
        <w:ind w:left="431" w:hanging="431"/>
        <w:rPr>
          <w:rFonts w:ascii="Times New Roman" w:hAnsi="Times New Roman"/>
          <w:b w:val="0"/>
          <w:sz w:val="22"/>
          <w:szCs w:val="22"/>
        </w:rPr>
      </w:pPr>
      <w:r>
        <w:rPr>
          <w:rFonts w:ascii="Times New Roman" w:hAnsi="Times New Roman"/>
          <w:sz w:val="22"/>
          <w:szCs w:val="22"/>
        </w:rPr>
        <w:t>Протокол</w:t>
      </w:r>
    </w:p>
    <w:p w:rsidR="00E83733" w:rsidRDefault="00E83733" w:rsidP="00E83733">
      <w:pPr>
        <w:pStyle w:val="e"/>
        <w:spacing w:after="120" w:line="240" w:lineRule="auto"/>
        <w:ind w:left="0" w:firstLine="0"/>
        <w:jc w:val="center"/>
        <w:rPr>
          <w:rFonts w:ascii="Times New Roman" w:hAnsi="Times New Roman"/>
          <w:szCs w:val="22"/>
          <w:lang w:val="en-US"/>
        </w:rPr>
      </w:pPr>
      <w:r>
        <w:rPr>
          <w:rFonts w:ascii="Times New Roman" w:hAnsi="Times New Roman"/>
          <w:szCs w:val="22"/>
        </w:rPr>
        <w:t>согласования  договорной цены</w:t>
      </w:r>
    </w:p>
    <w:tbl>
      <w:tblPr>
        <w:tblW w:w="0" w:type="auto"/>
        <w:tblLayout w:type="fixed"/>
        <w:tblLook w:val="04A0" w:firstRow="1" w:lastRow="0" w:firstColumn="1" w:lastColumn="0" w:noHBand="0" w:noVBand="1"/>
      </w:tblPr>
      <w:tblGrid>
        <w:gridCol w:w="3190"/>
        <w:gridCol w:w="3190"/>
        <w:gridCol w:w="3190"/>
      </w:tblGrid>
      <w:tr w:rsidR="00E83733" w:rsidTr="00E83733">
        <w:tc>
          <w:tcPr>
            <w:tcW w:w="3190" w:type="dxa"/>
            <w:hideMark/>
          </w:tcPr>
          <w:p w:rsidR="00E83733" w:rsidRDefault="00E83733">
            <w:pPr>
              <w:pStyle w:val="fe3"/>
              <w:tabs>
                <w:tab w:val="left" w:pos="360"/>
              </w:tabs>
              <w:spacing w:line="240" w:lineRule="auto"/>
              <w:ind w:left="0" w:firstLine="0"/>
              <w:jc w:val="center"/>
              <w:rPr>
                <w:rFonts w:ascii="Times New Roman" w:hAnsi="Times New Roman"/>
                <w:sz w:val="22"/>
                <w:szCs w:val="22"/>
              </w:rPr>
            </w:pPr>
            <w:r>
              <w:rPr>
                <w:rFonts w:ascii="Times New Roman" w:hAnsi="Times New Roman"/>
                <w:sz w:val="22"/>
                <w:szCs w:val="22"/>
                <w:lang w:val="en-US"/>
              </w:rPr>
              <w:t>г. Москва</w:t>
            </w:r>
          </w:p>
        </w:tc>
        <w:tc>
          <w:tcPr>
            <w:tcW w:w="3190" w:type="dxa"/>
          </w:tcPr>
          <w:p w:rsidR="00E83733" w:rsidRDefault="00E83733">
            <w:pPr>
              <w:pStyle w:val="fe3"/>
              <w:tabs>
                <w:tab w:val="left" w:pos="360"/>
              </w:tabs>
              <w:spacing w:line="240" w:lineRule="auto"/>
              <w:ind w:left="0" w:firstLine="0"/>
              <w:rPr>
                <w:rFonts w:ascii="Times New Roman" w:hAnsi="Times New Roman"/>
                <w:sz w:val="22"/>
                <w:szCs w:val="22"/>
              </w:rPr>
            </w:pPr>
          </w:p>
        </w:tc>
        <w:tc>
          <w:tcPr>
            <w:tcW w:w="3190" w:type="dxa"/>
            <w:hideMark/>
          </w:tcPr>
          <w:p w:rsidR="00E83733" w:rsidRDefault="00E83733">
            <w:pPr>
              <w:pStyle w:val="fe3"/>
              <w:tabs>
                <w:tab w:val="left" w:pos="360"/>
              </w:tabs>
              <w:spacing w:line="240" w:lineRule="auto"/>
              <w:ind w:left="0" w:firstLine="0"/>
              <w:jc w:val="center"/>
              <w:rPr>
                <w:rFonts w:ascii="Times New Roman" w:hAnsi="Times New Roman"/>
                <w:sz w:val="22"/>
                <w:szCs w:val="22"/>
              </w:rPr>
            </w:pPr>
            <w:r>
              <w:rPr>
                <w:rFonts w:ascii="Times New Roman" w:hAnsi="Times New Roman"/>
                <w:sz w:val="22"/>
                <w:szCs w:val="22"/>
              </w:rPr>
              <w:t>«__» ______________ 201_</w:t>
            </w:r>
            <w:r>
              <w:rPr>
                <w:rFonts w:ascii="Times New Roman" w:hAnsi="Times New Roman"/>
                <w:sz w:val="22"/>
                <w:szCs w:val="22"/>
                <w:lang w:val="en-US"/>
              </w:rPr>
              <w:t xml:space="preserve"> </w:t>
            </w:r>
            <w:r>
              <w:rPr>
                <w:rFonts w:ascii="Times New Roman" w:hAnsi="Times New Roman"/>
                <w:sz w:val="22"/>
                <w:szCs w:val="22"/>
              </w:rPr>
              <w:t>г.</w:t>
            </w:r>
          </w:p>
        </w:tc>
      </w:tr>
    </w:tbl>
    <w:p w:rsidR="00E83733" w:rsidRDefault="00E83733" w:rsidP="00E83733">
      <w:pPr>
        <w:pStyle w:val="a9"/>
        <w:spacing w:before="240" w:line="240" w:lineRule="auto"/>
        <w:ind w:firstLine="425"/>
        <w:rPr>
          <w:rFonts w:ascii="Times New Roman" w:hAnsi="Times New Roman"/>
          <w:sz w:val="22"/>
          <w:szCs w:val="22"/>
        </w:rPr>
      </w:pPr>
      <w:r>
        <w:rPr>
          <w:rFonts w:ascii="Times New Roman" w:hAnsi="Times New Roman"/>
          <w:b/>
          <w:sz w:val="22"/>
          <w:szCs w:val="22"/>
        </w:rPr>
        <w:t xml:space="preserve">Акционерное общество «Московская междугородная телефонная станция № 9»          </w:t>
      </w:r>
      <w:r w:rsidR="00015443">
        <w:rPr>
          <w:rFonts w:ascii="Times New Roman" w:hAnsi="Times New Roman"/>
          <w:b/>
          <w:sz w:val="22"/>
          <w:szCs w:val="22"/>
        </w:rPr>
        <w:t xml:space="preserve">               </w:t>
      </w:r>
      <w:r>
        <w:rPr>
          <w:rFonts w:ascii="Times New Roman" w:hAnsi="Times New Roman"/>
          <w:b/>
          <w:sz w:val="22"/>
          <w:szCs w:val="22"/>
        </w:rPr>
        <w:t xml:space="preserve"> (АО «ММТС-9»)</w:t>
      </w:r>
      <w:r>
        <w:rPr>
          <w:rFonts w:ascii="Times New Roman" w:hAnsi="Times New Roman"/>
          <w:sz w:val="22"/>
          <w:szCs w:val="22"/>
        </w:rPr>
        <w:t xml:space="preserve">, именуемое в дальнейшем «ИСПОЛНИТЕЛЬ», в лице Генерального директора Афанасьева Дениса Николаевича, действующего на основании Устава, с одной стороны, и </w:t>
      </w:r>
    </w:p>
    <w:p w:rsidR="00E83733" w:rsidRDefault="00E83733" w:rsidP="00E83733">
      <w:pPr>
        <w:pStyle w:val="a9"/>
        <w:spacing w:line="240" w:lineRule="auto"/>
        <w:ind w:firstLine="425"/>
        <w:rPr>
          <w:rFonts w:ascii="Times New Roman" w:hAnsi="Times New Roman"/>
          <w:sz w:val="22"/>
          <w:szCs w:val="22"/>
        </w:rPr>
      </w:pPr>
      <w:r>
        <w:rPr>
          <w:rFonts w:ascii="Times New Roman" w:hAnsi="Times New Roman"/>
          <w:b/>
          <w:sz w:val="22"/>
          <w:szCs w:val="22"/>
        </w:rPr>
        <w:t>Публичное акционерное общество «Центральный телеграф» (ПАО «Центральный телеграф»)</w:t>
      </w:r>
      <w:r>
        <w:rPr>
          <w:rFonts w:ascii="Times New Roman" w:hAnsi="Times New Roman"/>
          <w:sz w:val="22"/>
          <w:szCs w:val="22"/>
        </w:rPr>
        <w:t xml:space="preserve">, именуемое в дальнейшем «ЗАКАЗЧИК», в лице Генерального директора </w:t>
      </w:r>
      <w:r w:rsidR="00D80795">
        <w:rPr>
          <w:rFonts w:ascii="Times New Roman" w:hAnsi="Times New Roman"/>
          <w:sz w:val="22"/>
          <w:szCs w:val="22"/>
        </w:rPr>
        <w:t>Нечаева Евгения Александровича</w:t>
      </w:r>
      <w:r>
        <w:rPr>
          <w:rFonts w:ascii="Times New Roman" w:hAnsi="Times New Roman"/>
          <w:sz w:val="22"/>
          <w:szCs w:val="22"/>
        </w:rPr>
        <w:t>, действующего на основании Устава,</w:t>
      </w:r>
      <w:r>
        <w:rPr>
          <w:rFonts w:ascii="Times New Roman" w:hAnsi="Times New Roman"/>
          <w:spacing w:val="2"/>
          <w:sz w:val="22"/>
          <w:szCs w:val="22"/>
        </w:rPr>
        <w:t xml:space="preserve"> с другой стороны, пришли к соглашению о нижеуказанной  договорной цене за предоставление комплекса услуг по обеспечению условий функционирования технических средств П</w:t>
      </w:r>
      <w:r>
        <w:rPr>
          <w:rFonts w:ascii="Times New Roman" w:hAnsi="Times New Roman"/>
          <w:sz w:val="22"/>
          <w:szCs w:val="22"/>
        </w:rPr>
        <w:t>АО «Центральный телеграф»,  установленных в здании АО «ММТС-9»:</w:t>
      </w:r>
    </w:p>
    <w:p w:rsidR="00E83733" w:rsidRDefault="00E83733" w:rsidP="00E83733">
      <w:pPr>
        <w:pStyle w:val="a9"/>
        <w:tabs>
          <w:tab w:val="left" w:pos="720"/>
        </w:tabs>
        <w:spacing w:before="240" w:after="240" w:line="240" w:lineRule="auto"/>
        <w:ind w:firstLine="284"/>
        <w:rPr>
          <w:rFonts w:ascii="Times New Roman" w:hAnsi="Times New Roman"/>
          <w:sz w:val="22"/>
          <w:szCs w:val="22"/>
        </w:rPr>
      </w:pPr>
      <w:r>
        <w:rPr>
          <w:rFonts w:ascii="Times New Roman" w:hAnsi="Times New Roman"/>
          <w:sz w:val="22"/>
          <w:szCs w:val="22"/>
        </w:rPr>
        <w:t xml:space="preserve">1. ЗАКАЗЧИК  ежемесячно оплачивает услуги по предоставлению производственных ресурсов </w:t>
      </w:r>
      <w:r w:rsidR="00015443">
        <w:rPr>
          <w:rFonts w:ascii="Times New Roman" w:hAnsi="Times New Roman"/>
          <w:sz w:val="22"/>
          <w:szCs w:val="22"/>
        </w:rPr>
        <w:t xml:space="preserve">  </w:t>
      </w:r>
      <w:r>
        <w:rPr>
          <w:rFonts w:ascii="Times New Roman" w:hAnsi="Times New Roman"/>
          <w:sz w:val="22"/>
          <w:szCs w:val="22"/>
        </w:rPr>
        <w:t>АО «ММТС-9» для установки и функционирования оборудования ЗАКАЗЧИКА (использование площади технологического помещения, кабельных шахт, кабельростов, шин заземления, систем электропитания, систем кондиционирования и вентиляции воздуха, круглосуточный оперативно-технический контроль и обеспечение сохранности оборудования ЗАКАЗЧИКА), исходя из расчета:</w:t>
      </w:r>
    </w:p>
    <w:tbl>
      <w:tblPr>
        <w:tblW w:w="9504" w:type="dxa"/>
        <w:tblInd w:w="30" w:type="dxa"/>
        <w:tblLayout w:type="fixed"/>
        <w:tblCellMar>
          <w:left w:w="30" w:type="dxa"/>
          <w:right w:w="30" w:type="dxa"/>
        </w:tblCellMar>
        <w:tblLook w:val="04A0" w:firstRow="1" w:lastRow="0" w:firstColumn="1" w:lastColumn="0" w:noHBand="0" w:noVBand="1"/>
      </w:tblPr>
      <w:tblGrid>
        <w:gridCol w:w="537"/>
        <w:gridCol w:w="5278"/>
        <w:gridCol w:w="1277"/>
        <w:gridCol w:w="2412"/>
      </w:tblGrid>
      <w:tr w:rsidR="00E83733" w:rsidRPr="00E83733" w:rsidTr="0094455A">
        <w:tc>
          <w:tcPr>
            <w:tcW w:w="537" w:type="dxa"/>
            <w:tcBorders>
              <w:top w:val="single" w:sz="6" w:space="0" w:color="auto"/>
              <w:left w:val="single" w:sz="6" w:space="0" w:color="auto"/>
              <w:bottom w:val="nil"/>
              <w:right w:val="single" w:sz="6" w:space="0" w:color="auto"/>
            </w:tcBorders>
            <w:hideMark/>
          </w:tcPr>
          <w:p w:rsidR="00E83733" w:rsidRPr="00E83733" w:rsidRDefault="00E83733">
            <w:pPr>
              <w:spacing w:before="120"/>
              <w:jc w:val="center"/>
              <w:rPr>
                <w:snapToGrid w:val="0"/>
                <w:color w:val="000000"/>
                <w:sz w:val="22"/>
                <w:szCs w:val="22"/>
              </w:rPr>
            </w:pPr>
            <w:r w:rsidRPr="00E83733">
              <w:rPr>
                <w:snapToGrid w:val="0"/>
                <w:color w:val="000000"/>
                <w:sz w:val="22"/>
                <w:szCs w:val="22"/>
              </w:rPr>
              <w:t>№</w:t>
            </w:r>
          </w:p>
        </w:tc>
        <w:tc>
          <w:tcPr>
            <w:tcW w:w="5278" w:type="dxa"/>
            <w:tcBorders>
              <w:top w:val="single" w:sz="6" w:space="0" w:color="auto"/>
              <w:left w:val="single" w:sz="6" w:space="0" w:color="auto"/>
              <w:bottom w:val="nil"/>
              <w:right w:val="single" w:sz="6" w:space="0" w:color="auto"/>
            </w:tcBorders>
            <w:hideMark/>
          </w:tcPr>
          <w:p w:rsidR="00E83733" w:rsidRPr="00E83733" w:rsidRDefault="00E83733">
            <w:pPr>
              <w:spacing w:before="120"/>
              <w:jc w:val="center"/>
              <w:rPr>
                <w:snapToGrid w:val="0"/>
                <w:color w:val="000000"/>
                <w:sz w:val="22"/>
                <w:szCs w:val="22"/>
              </w:rPr>
            </w:pPr>
            <w:r w:rsidRPr="00E83733">
              <w:rPr>
                <w:snapToGrid w:val="0"/>
                <w:color w:val="000000"/>
                <w:sz w:val="22"/>
                <w:szCs w:val="22"/>
              </w:rPr>
              <w:t>Наименование оборудования</w:t>
            </w:r>
          </w:p>
        </w:tc>
        <w:tc>
          <w:tcPr>
            <w:tcW w:w="1277" w:type="dxa"/>
            <w:tcBorders>
              <w:top w:val="single" w:sz="6" w:space="0" w:color="auto"/>
              <w:left w:val="single" w:sz="6" w:space="0" w:color="auto"/>
              <w:bottom w:val="nil"/>
              <w:right w:val="single" w:sz="6" w:space="0" w:color="auto"/>
            </w:tcBorders>
            <w:hideMark/>
          </w:tcPr>
          <w:p w:rsidR="00E83733" w:rsidRPr="00E83733" w:rsidRDefault="00E83733">
            <w:pPr>
              <w:spacing w:before="120" w:after="120"/>
              <w:jc w:val="center"/>
              <w:rPr>
                <w:snapToGrid w:val="0"/>
                <w:color w:val="000000"/>
                <w:sz w:val="22"/>
                <w:szCs w:val="22"/>
              </w:rPr>
            </w:pPr>
            <w:r w:rsidRPr="00E83733">
              <w:rPr>
                <w:snapToGrid w:val="0"/>
                <w:color w:val="000000"/>
                <w:sz w:val="22"/>
                <w:szCs w:val="22"/>
              </w:rPr>
              <w:t>Единица измерения</w:t>
            </w:r>
          </w:p>
        </w:tc>
        <w:tc>
          <w:tcPr>
            <w:tcW w:w="2412" w:type="dxa"/>
            <w:tcBorders>
              <w:top w:val="single" w:sz="6" w:space="0" w:color="auto"/>
              <w:left w:val="single" w:sz="6" w:space="0" w:color="auto"/>
              <w:bottom w:val="nil"/>
              <w:right w:val="single" w:sz="6" w:space="0" w:color="auto"/>
            </w:tcBorders>
            <w:hideMark/>
          </w:tcPr>
          <w:p w:rsidR="00E83733" w:rsidRPr="00E83733" w:rsidRDefault="00E83733">
            <w:pPr>
              <w:spacing w:before="120"/>
              <w:jc w:val="center"/>
              <w:rPr>
                <w:snapToGrid w:val="0"/>
                <w:color w:val="000000"/>
                <w:sz w:val="22"/>
                <w:szCs w:val="22"/>
              </w:rPr>
            </w:pPr>
            <w:r w:rsidRPr="00E83733">
              <w:rPr>
                <w:snapToGrid w:val="0"/>
                <w:color w:val="000000"/>
                <w:sz w:val="22"/>
                <w:szCs w:val="22"/>
              </w:rPr>
              <w:t xml:space="preserve">Цена за 1 ед. оборуд. </w:t>
            </w:r>
          </w:p>
          <w:p w:rsidR="00E83733" w:rsidRPr="00E83733" w:rsidRDefault="00E83733">
            <w:pPr>
              <w:spacing w:after="120"/>
              <w:jc w:val="center"/>
              <w:rPr>
                <w:snapToGrid w:val="0"/>
                <w:color w:val="000000"/>
                <w:sz w:val="22"/>
                <w:szCs w:val="22"/>
              </w:rPr>
            </w:pPr>
            <w:r w:rsidRPr="00E83733">
              <w:rPr>
                <w:snapToGrid w:val="0"/>
                <w:color w:val="000000"/>
                <w:sz w:val="22"/>
                <w:szCs w:val="22"/>
              </w:rPr>
              <w:t xml:space="preserve"> (без учета НДС)</w:t>
            </w:r>
          </w:p>
        </w:tc>
      </w:tr>
      <w:tr w:rsidR="0094455A" w:rsidRPr="00E83733" w:rsidTr="0094455A">
        <w:tc>
          <w:tcPr>
            <w:tcW w:w="537" w:type="dxa"/>
            <w:tcBorders>
              <w:top w:val="single" w:sz="4" w:space="0" w:color="auto"/>
              <w:left w:val="single" w:sz="4" w:space="0" w:color="auto"/>
              <w:bottom w:val="nil"/>
              <w:right w:val="nil"/>
            </w:tcBorders>
          </w:tcPr>
          <w:p w:rsidR="0094455A" w:rsidRPr="00E83733" w:rsidRDefault="0094455A">
            <w:pPr>
              <w:spacing w:before="120" w:after="120"/>
              <w:jc w:val="center"/>
              <w:rPr>
                <w:snapToGrid w:val="0"/>
                <w:color w:val="000000"/>
                <w:sz w:val="22"/>
                <w:szCs w:val="22"/>
              </w:rPr>
            </w:pPr>
            <w:r w:rsidRPr="00E83733">
              <w:rPr>
                <w:snapToGrid w:val="0"/>
                <w:color w:val="000000"/>
                <w:sz w:val="22"/>
                <w:szCs w:val="22"/>
              </w:rPr>
              <w:t>1.1</w:t>
            </w:r>
          </w:p>
          <w:p w:rsidR="0094455A" w:rsidRPr="00E83733" w:rsidRDefault="0094455A">
            <w:pPr>
              <w:jc w:val="center"/>
              <w:rPr>
                <w:snapToGrid w:val="0"/>
                <w:color w:val="000000"/>
                <w:sz w:val="22"/>
                <w:szCs w:val="22"/>
              </w:rPr>
            </w:pPr>
          </w:p>
        </w:tc>
        <w:tc>
          <w:tcPr>
            <w:tcW w:w="5278" w:type="dxa"/>
            <w:tcBorders>
              <w:top w:val="single" w:sz="4" w:space="0" w:color="auto"/>
              <w:left w:val="single" w:sz="4" w:space="0" w:color="auto"/>
              <w:bottom w:val="nil"/>
              <w:right w:val="nil"/>
            </w:tcBorders>
            <w:hideMark/>
          </w:tcPr>
          <w:p w:rsidR="0094455A" w:rsidRPr="00E83733" w:rsidRDefault="0094455A">
            <w:pPr>
              <w:pStyle w:val="21"/>
              <w:widowControl/>
              <w:spacing w:before="120" w:after="120"/>
              <w:rPr>
                <w:rFonts w:ascii="Times New Roman" w:hAnsi="Times New Roman"/>
                <w:snapToGrid w:val="0"/>
                <w:color w:val="000000"/>
                <w:spacing w:val="-10"/>
                <w:sz w:val="22"/>
                <w:szCs w:val="22"/>
              </w:rPr>
            </w:pPr>
            <w:r w:rsidRPr="00E83733">
              <w:rPr>
                <w:rFonts w:ascii="Times New Roman" w:hAnsi="Times New Roman"/>
                <w:spacing w:val="-10"/>
                <w:sz w:val="22"/>
                <w:szCs w:val="22"/>
              </w:rPr>
              <w:t>Стойка технологическая стандартная с размерами 600 мм по фасаду и 600 мм в глубину</w:t>
            </w:r>
          </w:p>
        </w:tc>
        <w:tc>
          <w:tcPr>
            <w:tcW w:w="1277" w:type="dxa"/>
            <w:tcBorders>
              <w:top w:val="single" w:sz="4" w:space="0" w:color="auto"/>
              <w:left w:val="single" w:sz="4" w:space="0" w:color="auto"/>
              <w:bottom w:val="nil"/>
              <w:right w:val="nil"/>
            </w:tcBorders>
          </w:tcPr>
          <w:p w:rsidR="0094455A" w:rsidRPr="00E83733" w:rsidRDefault="0094455A">
            <w:pPr>
              <w:spacing w:before="120" w:after="60"/>
              <w:jc w:val="center"/>
              <w:rPr>
                <w:snapToGrid w:val="0"/>
                <w:color w:val="000000"/>
                <w:sz w:val="22"/>
                <w:szCs w:val="22"/>
              </w:rPr>
            </w:pPr>
            <w:r w:rsidRPr="00E83733">
              <w:rPr>
                <w:snapToGrid w:val="0"/>
                <w:color w:val="000000"/>
                <w:sz w:val="22"/>
                <w:szCs w:val="22"/>
              </w:rPr>
              <w:t>одна стойка</w:t>
            </w:r>
          </w:p>
          <w:p w:rsidR="0094455A" w:rsidRPr="00E83733" w:rsidRDefault="0094455A">
            <w:pPr>
              <w:jc w:val="center"/>
              <w:rPr>
                <w:snapToGrid w:val="0"/>
                <w:color w:val="000000"/>
                <w:sz w:val="22"/>
                <w:szCs w:val="22"/>
              </w:rPr>
            </w:pPr>
          </w:p>
        </w:tc>
        <w:tc>
          <w:tcPr>
            <w:tcW w:w="2412" w:type="dxa"/>
            <w:tcBorders>
              <w:top w:val="single" w:sz="4" w:space="0" w:color="auto"/>
              <w:left w:val="single" w:sz="4" w:space="0" w:color="auto"/>
              <w:bottom w:val="nil"/>
              <w:right w:val="single" w:sz="4" w:space="0" w:color="auto"/>
            </w:tcBorders>
            <w:hideMark/>
          </w:tcPr>
          <w:p w:rsidR="0094455A" w:rsidRPr="00E83733" w:rsidRDefault="00B666A2">
            <w:pPr>
              <w:spacing w:before="120"/>
              <w:jc w:val="center"/>
              <w:rPr>
                <w:snapToGrid w:val="0"/>
                <w:color w:val="000000"/>
                <w:sz w:val="22"/>
                <w:szCs w:val="22"/>
              </w:rPr>
            </w:pPr>
            <w:r>
              <w:rPr>
                <w:snapToGrid w:val="0"/>
                <w:color w:val="000000"/>
                <w:sz w:val="22"/>
                <w:szCs w:val="22"/>
              </w:rPr>
              <w:t>25000</w:t>
            </w:r>
            <w:r w:rsidR="0094455A" w:rsidRPr="00B666A2">
              <w:rPr>
                <w:snapToGrid w:val="0"/>
                <w:color w:val="000000"/>
                <w:sz w:val="22"/>
                <w:szCs w:val="22"/>
              </w:rPr>
              <w:t xml:space="preserve"> руб./мес.</w:t>
            </w:r>
          </w:p>
        </w:tc>
      </w:tr>
      <w:tr w:rsidR="0094455A" w:rsidRPr="00E83733" w:rsidTr="0094455A">
        <w:trPr>
          <w:trHeight w:val="540"/>
        </w:trPr>
        <w:tc>
          <w:tcPr>
            <w:tcW w:w="537" w:type="dxa"/>
            <w:tcBorders>
              <w:top w:val="nil"/>
              <w:left w:val="single" w:sz="4" w:space="0" w:color="auto"/>
              <w:bottom w:val="nil"/>
              <w:right w:val="nil"/>
            </w:tcBorders>
            <w:hideMark/>
          </w:tcPr>
          <w:p w:rsidR="0094455A" w:rsidRPr="00E83733" w:rsidRDefault="0094455A">
            <w:pPr>
              <w:spacing w:before="120"/>
              <w:jc w:val="center"/>
              <w:rPr>
                <w:snapToGrid w:val="0"/>
                <w:color w:val="000000"/>
                <w:sz w:val="22"/>
                <w:szCs w:val="22"/>
              </w:rPr>
            </w:pPr>
            <w:r w:rsidRPr="00E83733">
              <w:rPr>
                <w:snapToGrid w:val="0"/>
                <w:color w:val="000000"/>
                <w:sz w:val="22"/>
                <w:szCs w:val="22"/>
              </w:rPr>
              <w:t>1.2</w:t>
            </w:r>
          </w:p>
        </w:tc>
        <w:tc>
          <w:tcPr>
            <w:tcW w:w="5278" w:type="dxa"/>
            <w:tcBorders>
              <w:top w:val="nil"/>
              <w:left w:val="single" w:sz="4" w:space="0" w:color="auto"/>
              <w:bottom w:val="nil"/>
              <w:right w:val="nil"/>
            </w:tcBorders>
            <w:hideMark/>
          </w:tcPr>
          <w:p w:rsidR="0094455A" w:rsidRPr="00E83733" w:rsidRDefault="0094455A">
            <w:pPr>
              <w:pStyle w:val="21"/>
              <w:widowControl/>
              <w:spacing w:before="120" w:after="120"/>
              <w:rPr>
                <w:rFonts w:ascii="Times New Roman" w:hAnsi="Times New Roman"/>
                <w:snapToGrid w:val="0"/>
                <w:color w:val="000000"/>
                <w:sz w:val="22"/>
                <w:szCs w:val="22"/>
              </w:rPr>
            </w:pPr>
            <w:r w:rsidRPr="00E83733">
              <w:rPr>
                <w:rFonts w:ascii="Times New Roman" w:hAnsi="Times New Roman"/>
                <w:sz w:val="22"/>
                <w:szCs w:val="22"/>
              </w:rPr>
              <w:t>Стойка технологическая нестандартная с размерами  до 600 мм по фасаду и от 600 мм до 800 мм в глубину</w:t>
            </w:r>
          </w:p>
        </w:tc>
        <w:tc>
          <w:tcPr>
            <w:tcW w:w="1277" w:type="dxa"/>
            <w:tcBorders>
              <w:top w:val="nil"/>
              <w:left w:val="single" w:sz="4" w:space="0" w:color="auto"/>
              <w:bottom w:val="nil"/>
              <w:right w:val="nil"/>
            </w:tcBorders>
          </w:tcPr>
          <w:p w:rsidR="0094455A" w:rsidRPr="00E83733" w:rsidRDefault="0094455A">
            <w:pPr>
              <w:spacing w:before="120" w:after="60"/>
              <w:jc w:val="center"/>
              <w:rPr>
                <w:snapToGrid w:val="0"/>
                <w:color w:val="000000"/>
                <w:sz w:val="22"/>
                <w:szCs w:val="22"/>
              </w:rPr>
            </w:pPr>
            <w:r w:rsidRPr="00E83733">
              <w:rPr>
                <w:snapToGrid w:val="0"/>
                <w:color w:val="000000"/>
                <w:sz w:val="22"/>
                <w:szCs w:val="22"/>
              </w:rPr>
              <w:t>одна стойка</w:t>
            </w:r>
          </w:p>
          <w:p w:rsidR="0094455A" w:rsidRPr="00E83733" w:rsidRDefault="0094455A">
            <w:pPr>
              <w:jc w:val="center"/>
              <w:rPr>
                <w:snapToGrid w:val="0"/>
                <w:color w:val="000000"/>
                <w:sz w:val="22"/>
                <w:szCs w:val="22"/>
              </w:rPr>
            </w:pPr>
          </w:p>
        </w:tc>
        <w:tc>
          <w:tcPr>
            <w:tcW w:w="2412" w:type="dxa"/>
            <w:tcBorders>
              <w:top w:val="nil"/>
              <w:left w:val="single" w:sz="4" w:space="0" w:color="auto"/>
              <w:bottom w:val="nil"/>
              <w:right w:val="single" w:sz="4" w:space="0" w:color="auto"/>
            </w:tcBorders>
            <w:hideMark/>
          </w:tcPr>
          <w:p w:rsidR="0094455A" w:rsidRPr="00E83733" w:rsidRDefault="0094455A">
            <w:pPr>
              <w:spacing w:before="120"/>
              <w:jc w:val="center"/>
              <w:rPr>
                <w:snapToGrid w:val="0"/>
                <w:color w:val="000000"/>
                <w:sz w:val="22"/>
                <w:szCs w:val="22"/>
              </w:rPr>
            </w:pPr>
            <w:r w:rsidRPr="00485137">
              <w:rPr>
                <w:snapToGrid w:val="0"/>
                <w:color w:val="000000"/>
                <w:sz w:val="22"/>
                <w:szCs w:val="22"/>
              </w:rPr>
              <w:t>25669 руб./мес.</w:t>
            </w:r>
          </w:p>
        </w:tc>
      </w:tr>
      <w:tr w:rsidR="0094455A" w:rsidRPr="00E83733" w:rsidTr="0094455A">
        <w:trPr>
          <w:trHeight w:val="540"/>
        </w:trPr>
        <w:tc>
          <w:tcPr>
            <w:tcW w:w="537" w:type="dxa"/>
            <w:tcBorders>
              <w:top w:val="nil"/>
              <w:left w:val="single" w:sz="4" w:space="0" w:color="auto"/>
              <w:bottom w:val="nil"/>
              <w:right w:val="nil"/>
            </w:tcBorders>
            <w:hideMark/>
          </w:tcPr>
          <w:p w:rsidR="0094455A" w:rsidRPr="00E83733" w:rsidRDefault="0094455A">
            <w:pPr>
              <w:spacing w:before="120"/>
              <w:jc w:val="center"/>
              <w:rPr>
                <w:snapToGrid w:val="0"/>
                <w:color w:val="000000"/>
                <w:sz w:val="22"/>
                <w:szCs w:val="22"/>
              </w:rPr>
            </w:pPr>
            <w:r w:rsidRPr="00E83733">
              <w:rPr>
                <w:snapToGrid w:val="0"/>
                <w:color w:val="000000"/>
                <w:sz w:val="22"/>
                <w:szCs w:val="22"/>
              </w:rPr>
              <w:t>1.3</w:t>
            </w:r>
          </w:p>
        </w:tc>
        <w:tc>
          <w:tcPr>
            <w:tcW w:w="5278" w:type="dxa"/>
            <w:tcBorders>
              <w:top w:val="nil"/>
              <w:left w:val="single" w:sz="4" w:space="0" w:color="auto"/>
              <w:bottom w:val="nil"/>
              <w:right w:val="nil"/>
            </w:tcBorders>
            <w:hideMark/>
          </w:tcPr>
          <w:p w:rsidR="0094455A" w:rsidRPr="00E83733" w:rsidRDefault="0094455A">
            <w:pPr>
              <w:pStyle w:val="21"/>
              <w:widowControl/>
              <w:spacing w:before="120" w:after="120"/>
              <w:rPr>
                <w:rFonts w:ascii="Times New Roman" w:hAnsi="Times New Roman"/>
                <w:sz w:val="22"/>
                <w:szCs w:val="22"/>
              </w:rPr>
            </w:pPr>
            <w:r w:rsidRPr="00E83733">
              <w:rPr>
                <w:rFonts w:ascii="Times New Roman" w:hAnsi="Times New Roman"/>
                <w:sz w:val="22"/>
                <w:szCs w:val="22"/>
              </w:rPr>
              <w:t>Стойка технологическая нестандартная с размерами  800 мм по фасаду и 1000 мм в глубину</w:t>
            </w:r>
          </w:p>
        </w:tc>
        <w:tc>
          <w:tcPr>
            <w:tcW w:w="1277" w:type="dxa"/>
            <w:tcBorders>
              <w:top w:val="nil"/>
              <w:left w:val="single" w:sz="4" w:space="0" w:color="auto"/>
              <w:bottom w:val="nil"/>
              <w:right w:val="nil"/>
            </w:tcBorders>
            <w:hideMark/>
          </w:tcPr>
          <w:p w:rsidR="0094455A" w:rsidRPr="00E83733" w:rsidRDefault="0094455A">
            <w:pPr>
              <w:spacing w:before="120" w:after="60"/>
              <w:jc w:val="center"/>
              <w:rPr>
                <w:snapToGrid w:val="0"/>
                <w:color w:val="000000"/>
                <w:sz w:val="22"/>
                <w:szCs w:val="22"/>
              </w:rPr>
            </w:pPr>
            <w:r w:rsidRPr="00E83733">
              <w:rPr>
                <w:snapToGrid w:val="0"/>
                <w:color w:val="000000"/>
                <w:sz w:val="22"/>
                <w:szCs w:val="22"/>
              </w:rPr>
              <w:t>одна стойка</w:t>
            </w:r>
          </w:p>
        </w:tc>
        <w:tc>
          <w:tcPr>
            <w:tcW w:w="2412" w:type="dxa"/>
            <w:tcBorders>
              <w:top w:val="nil"/>
              <w:left w:val="single" w:sz="4" w:space="0" w:color="auto"/>
              <w:bottom w:val="nil"/>
              <w:right w:val="single" w:sz="4" w:space="0" w:color="auto"/>
            </w:tcBorders>
            <w:hideMark/>
          </w:tcPr>
          <w:p w:rsidR="0094455A" w:rsidRPr="00E83733" w:rsidRDefault="0094455A">
            <w:pPr>
              <w:spacing w:before="120"/>
              <w:jc w:val="center"/>
              <w:rPr>
                <w:snapToGrid w:val="0"/>
                <w:color w:val="000000"/>
                <w:sz w:val="22"/>
                <w:szCs w:val="22"/>
              </w:rPr>
            </w:pPr>
            <w:r w:rsidRPr="00485137">
              <w:rPr>
                <w:snapToGrid w:val="0"/>
                <w:color w:val="000000"/>
                <w:sz w:val="22"/>
                <w:szCs w:val="22"/>
              </w:rPr>
              <w:t>35444 руб./мес.</w:t>
            </w:r>
          </w:p>
        </w:tc>
      </w:tr>
      <w:tr w:rsidR="0094455A" w:rsidRPr="00E83733" w:rsidTr="0094455A">
        <w:trPr>
          <w:trHeight w:val="407"/>
        </w:trPr>
        <w:tc>
          <w:tcPr>
            <w:tcW w:w="537" w:type="dxa"/>
            <w:tcBorders>
              <w:top w:val="nil"/>
              <w:left w:val="single" w:sz="4" w:space="0" w:color="auto"/>
              <w:bottom w:val="nil"/>
              <w:right w:val="nil"/>
            </w:tcBorders>
            <w:hideMark/>
          </w:tcPr>
          <w:p w:rsidR="0094455A" w:rsidRPr="00E83733" w:rsidRDefault="0094455A">
            <w:pPr>
              <w:spacing w:before="120" w:after="120"/>
              <w:jc w:val="center"/>
              <w:rPr>
                <w:snapToGrid w:val="0"/>
                <w:color w:val="000000"/>
                <w:sz w:val="22"/>
                <w:szCs w:val="22"/>
              </w:rPr>
            </w:pPr>
            <w:r w:rsidRPr="00E83733">
              <w:rPr>
                <w:snapToGrid w:val="0"/>
                <w:color w:val="000000"/>
                <w:sz w:val="22"/>
                <w:szCs w:val="22"/>
              </w:rPr>
              <w:t>1.4</w:t>
            </w:r>
          </w:p>
        </w:tc>
        <w:tc>
          <w:tcPr>
            <w:tcW w:w="5278" w:type="dxa"/>
            <w:tcBorders>
              <w:top w:val="nil"/>
              <w:left w:val="single" w:sz="4" w:space="0" w:color="auto"/>
              <w:bottom w:val="nil"/>
              <w:right w:val="nil"/>
            </w:tcBorders>
            <w:hideMark/>
          </w:tcPr>
          <w:p w:rsidR="0094455A" w:rsidRPr="00E83733" w:rsidRDefault="0094455A" w:rsidP="00E83733">
            <w:pPr>
              <w:pStyle w:val="21"/>
              <w:widowControl/>
              <w:spacing w:before="120" w:after="120"/>
              <w:rPr>
                <w:rFonts w:ascii="Times New Roman" w:hAnsi="Times New Roman"/>
                <w:sz w:val="22"/>
                <w:szCs w:val="22"/>
              </w:rPr>
            </w:pPr>
            <w:r w:rsidRPr="00E83733">
              <w:rPr>
                <w:rFonts w:ascii="Times New Roman" w:hAnsi="Times New Roman"/>
                <w:sz w:val="22"/>
                <w:szCs w:val="22"/>
              </w:rPr>
              <w:t>Коммутационная стойка типа СПкПГ</w:t>
            </w:r>
          </w:p>
        </w:tc>
        <w:tc>
          <w:tcPr>
            <w:tcW w:w="1277" w:type="dxa"/>
            <w:tcBorders>
              <w:top w:val="nil"/>
              <w:left w:val="single" w:sz="4" w:space="0" w:color="auto"/>
              <w:bottom w:val="nil"/>
              <w:right w:val="nil"/>
            </w:tcBorders>
            <w:hideMark/>
          </w:tcPr>
          <w:p w:rsidR="0094455A" w:rsidRPr="00E83733" w:rsidRDefault="0094455A">
            <w:pPr>
              <w:spacing w:before="120" w:after="120"/>
              <w:jc w:val="center"/>
              <w:rPr>
                <w:snapToGrid w:val="0"/>
                <w:color w:val="000000"/>
                <w:sz w:val="22"/>
                <w:szCs w:val="22"/>
              </w:rPr>
            </w:pPr>
            <w:r w:rsidRPr="00E83733">
              <w:rPr>
                <w:snapToGrid w:val="0"/>
                <w:color w:val="000000"/>
                <w:sz w:val="22"/>
                <w:szCs w:val="22"/>
              </w:rPr>
              <w:t>одна стойка</w:t>
            </w:r>
          </w:p>
        </w:tc>
        <w:tc>
          <w:tcPr>
            <w:tcW w:w="2412" w:type="dxa"/>
            <w:tcBorders>
              <w:top w:val="nil"/>
              <w:left w:val="single" w:sz="4" w:space="0" w:color="auto"/>
              <w:bottom w:val="nil"/>
              <w:right w:val="single" w:sz="4" w:space="0" w:color="auto"/>
            </w:tcBorders>
            <w:hideMark/>
          </w:tcPr>
          <w:p w:rsidR="0094455A" w:rsidRPr="00E83733" w:rsidRDefault="0094455A">
            <w:pPr>
              <w:spacing w:before="120" w:after="120"/>
              <w:jc w:val="center"/>
              <w:rPr>
                <w:snapToGrid w:val="0"/>
                <w:color w:val="000000"/>
                <w:sz w:val="22"/>
                <w:szCs w:val="22"/>
              </w:rPr>
            </w:pPr>
            <w:r w:rsidRPr="00485137">
              <w:rPr>
                <w:snapToGrid w:val="0"/>
                <w:color w:val="000000"/>
                <w:sz w:val="22"/>
                <w:szCs w:val="22"/>
              </w:rPr>
              <w:t>4895 руб./мес</w:t>
            </w:r>
            <w:r w:rsidRPr="00485137">
              <w:rPr>
                <w:snapToGrid w:val="0"/>
                <w:color w:val="000000"/>
                <w:spacing w:val="20"/>
                <w:sz w:val="22"/>
                <w:szCs w:val="22"/>
              </w:rPr>
              <w:t>.</w:t>
            </w:r>
          </w:p>
        </w:tc>
      </w:tr>
      <w:tr w:rsidR="0094455A" w:rsidRPr="00E83733" w:rsidTr="0094455A">
        <w:trPr>
          <w:trHeight w:val="357"/>
        </w:trPr>
        <w:tc>
          <w:tcPr>
            <w:tcW w:w="537" w:type="dxa"/>
            <w:tcBorders>
              <w:top w:val="nil"/>
              <w:left w:val="single" w:sz="4" w:space="0" w:color="auto"/>
              <w:bottom w:val="nil"/>
              <w:right w:val="nil"/>
            </w:tcBorders>
            <w:hideMark/>
          </w:tcPr>
          <w:p w:rsidR="0094455A" w:rsidRPr="00E83733" w:rsidRDefault="0094455A">
            <w:pPr>
              <w:spacing w:before="120" w:after="120"/>
              <w:jc w:val="center"/>
              <w:rPr>
                <w:snapToGrid w:val="0"/>
                <w:color w:val="000000"/>
                <w:sz w:val="22"/>
                <w:szCs w:val="22"/>
              </w:rPr>
            </w:pPr>
            <w:r w:rsidRPr="00E83733">
              <w:rPr>
                <w:snapToGrid w:val="0"/>
                <w:color w:val="000000"/>
                <w:sz w:val="22"/>
                <w:szCs w:val="22"/>
              </w:rPr>
              <w:t>1.5</w:t>
            </w:r>
          </w:p>
        </w:tc>
        <w:tc>
          <w:tcPr>
            <w:tcW w:w="5278" w:type="dxa"/>
            <w:tcBorders>
              <w:top w:val="nil"/>
              <w:left w:val="single" w:sz="4" w:space="0" w:color="auto"/>
              <w:bottom w:val="nil"/>
              <w:right w:val="nil"/>
            </w:tcBorders>
            <w:hideMark/>
          </w:tcPr>
          <w:p w:rsidR="0094455A" w:rsidRPr="00E83733" w:rsidRDefault="0094455A">
            <w:pPr>
              <w:spacing w:before="120" w:after="120"/>
              <w:rPr>
                <w:snapToGrid w:val="0"/>
                <w:color w:val="000000"/>
                <w:sz w:val="22"/>
                <w:szCs w:val="22"/>
              </w:rPr>
            </w:pPr>
            <w:r w:rsidRPr="00E83733">
              <w:rPr>
                <w:snapToGrid w:val="0"/>
                <w:color w:val="000000"/>
                <w:sz w:val="22"/>
                <w:szCs w:val="22"/>
              </w:rPr>
              <w:t xml:space="preserve">Коммутационная стойка типа КСЦ </w:t>
            </w:r>
          </w:p>
        </w:tc>
        <w:tc>
          <w:tcPr>
            <w:tcW w:w="1277" w:type="dxa"/>
            <w:tcBorders>
              <w:top w:val="nil"/>
              <w:left w:val="single" w:sz="4" w:space="0" w:color="auto"/>
              <w:bottom w:val="nil"/>
              <w:right w:val="nil"/>
            </w:tcBorders>
            <w:hideMark/>
          </w:tcPr>
          <w:p w:rsidR="0094455A" w:rsidRPr="00E83733" w:rsidRDefault="0094455A">
            <w:pPr>
              <w:spacing w:before="120" w:after="60"/>
              <w:jc w:val="center"/>
              <w:rPr>
                <w:snapToGrid w:val="0"/>
                <w:color w:val="000000"/>
                <w:sz w:val="22"/>
                <w:szCs w:val="22"/>
              </w:rPr>
            </w:pPr>
            <w:r w:rsidRPr="00E83733">
              <w:rPr>
                <w:snapToGrid w:val="0"/>
                <w:color w:val="000000"/>
                <w:sz w:val="22"/>
                <w:szCs w:val="22"/>
              </w:rPr>
              <w:t>одна стойка</w:t>
            </w:r>
          </w:p>
        </w:tc>
        <w:tc>
          <w:tcPr>
            <w:tcW w:w="2412" w:type="dxa"/>
            <w:tcBorders>
              <w:top w:val="nil"/>
              <w:left w:val="single" w:sz="4" w:space="0" w:color="auto"/>
              <w:bottom w:val="nil"/>
              <w:right w:val="single" w:sz="4" w:space="0" w:color="auto"/>
            </w:tcBorders>
            <w:hideMark/>
          </w:tcPr>
          <w:p w:rsidR="0094455A" w:rsidRPr="00E83733" w:rsidRDefault="0094455A">
            <w:pPr>
              <w:spacing w:before="120" w:after="120"/>
              <w:jc w:val="center"/>
              <w:rPr>
                <w:snapToGrid w:val="0"/>
                <w:color w:val="000000"/>
                <w:sz w:val="22"/>
                <w:szCs w:val="22"/>
              </w:rPr>
            </w:pPr>
            <w:r w:rsidRPr="00485137">
              <w:rPr>
                <w:snapToGrid w:val="0"/>
                <w:color w:val="000000"/>
                <w:sz w:val="22"/>
                <w:szCs w:val="22"/>
              </w:rPr>
              <w:t>8890 руб./мес.</w:t>
            </w:r>
          </w:p>
        </w:tc>
      </w:tr>
      <w:tr w:rsidR="0094455A" w:rsidRPr="00E83733" w:rsidTr="0094455A">
        <w:trPr>
          <w:trHeight w:val="512"/>
        </w:trPr>
        <w:tc>
          <w:tcPr>
            <w:tcW w:w="537" w:type="dxa"/>
            <w:tcBorders>
              <w:top w:val="nil"/>
              <w:left w:val="single" w:sz="4" w:space="0" w:color="auto"/>
              <w:bottom w:val="nil"/>
              <w:right w:val="nil"/>
            </w:tcBorders>
            <w:hideMark/>
          </w:tcPr>
          <w:p w:rsidR="0094455A" w:rsidRPr="00E83733" w:rsidRDefault="0094455A">
            <w:pPr>
              <w:spacing w:before="120"/>
              <w:jc w:val="center"/>
              <w:rPr>
                <w:snapToGrid w:val="0"/>
                <w:color w:val="000000"/>
                <w:sz w:val="22"/>
                <w:szCs w:val="22"/>
              </w:rPr>
            </w:pPr>
            <w:r w:rsidRPr="00E83733">
              <w:rPr>
                <w:snapToGrid w:val="0"/>
                <w:color w:val="000000"/>
                <w:sz w:val="22"/>
                <w:szCs w:val="22"/>
              </w:rPr>
              <w:t>1.6</w:t>
            </w:r>
          </w:p>
        </w:tc>
        <w:tc>
          <w:tcPr>
            <w:tcW w:w="5278" w:type="dxa"/>
            <w:tcBorders>
              <w:top w:val="nil"/>
              <w:left w:val="single" w:sz="4" w:space="0" w:color="auto"/>
              <w:bottom w:val="nil"/>
              <w:right w:val="nil"/>
            </w:tcBorders>
            <w:hideMark/>
          </w:tcPr>
          <w:p w:rsidR="0094455A" w:rsidRPr="00E83733" w:rsidRDefault="0094455A">
            <w:pPr>
              <w:spacing w:before="120" w:after="120"/>
              <w:rPr>
                <w:snapToGrid w:val="0"/>
                <w:color w:val="000000"/>
                <w:sz w:val="22"/>
                <w:szCs w:val="22"/>
              </w:rPr>
            </w:pPr>
            <w:r w:rsidRPr="00E83733">
              <w:rPr>
                <w:snapToGrid w:val="0"/>
                <w:color w:val="000000"/>
                <w:sz w:val="22"/>
                <w:szCs w:val="22"/>
              </w:rPr>
              <w:t>Одна единица технологического оборудования в виде конструктивно законченного блока глубиной не более 300 мм</w:t>
            </w:r>
          </w:p>
        </w:tc>
        <w:tc>
          <w:tcPr>
            <w:tcW w:w="1277" w:type="dxa"/>
            <w:tcBorders>
              <w:top w:val="nil"/>
              <w:left w:val="single" w:sz="4" w:space="0" w:color="auto"/>
              <w:bottom w:val="nil"/>
              <w:right w:val="nil"/>
            </w:tcBorders>
            <w:hideMark/>
          </w:tcPr>
          <w:p w:rsidR="0094455A" w:rsidRPr="00E83733" w:rsidRDefault="0094455A">
            <w:pPr>
              <w:spacing w:before="120"/>
              <w:jc w:val="center"/>
              <w:rPr>
                <w:snapToGrid w:val="0"/>
                <w:color w:val="000000"/>
                <w:sz w:val="22"/>
                <w:szCs w:val="22"/>
              </w:rPr>
            </w:pPr>
            <w:r w:rsidRPr="00E83733">
              <w:rPr>
                <w:snapToGrid w:val="0"/>
                <w:color w:val="000000"/>
                <w:sz w:val="22"/>
                <w:szCs w:val="22"/>
              </w:rPr>
              <w:t>один блок</w:t>
            </w:r>
          </w:p>
        </w:tc>
        <w:tc>
          <w:tcPr>
            <w:tcW w:w="2412" w:type="dxa"/>
            <w:tcBorders>
              <w:top w:val="nil"/>
              <w:left w:val="single" w:sz="4" w:space="0" w:color="auto"/>
              <w:bottom w:val="nil"/>
              <w:right w:val="single" w:sz="4" w:space="0" w:color="auto"/>
            </w:tcBorders>
            <w:hideMark/>
          </w:tcPr>
          <w:p w:rsidR="0094455A" w:rsidRPr="00E83733" w:rsidRDefault="0094455A">
            <w:pPr>
              <w:spacing w:before="120"/>
              <w:jc w:val="center"/>
              <w:rPr>
                <w:snapToGrid w:val="0"/>
                <w:color w:val="000000"/>
                <w:sz w:val="22"/>
                <w:szCs w:val="22"/>
              </w:rPr>
            </w:pPr>
            <w:r w:rsidRPr="00485137">
              <w:rPr>
                <w:snapToGrid w:val="0"/>
                <w:color w:val="000000"/>
                <w:sz w:val="22"/>
                <w:szCs w:val="22"/>
              </w:rPr>
              <w:t>4895 руб./мес</w:t>
            </w:r>
            <w:r w:rsidRPr="00485137">
              <w:rPr>
                <w:snapToGrid w:val="0"/>
                <w:color w:val="000000"/>
                <w:spacing w:val="20"/>
                <w:sz w:val="22"/>
                <w:szCs w:val="22"/>
              </w:rPr>
              <w:t>.</w:t>
            </w:r>
          </w:p>
        </w:tc>
      </w:tr>
      <w:tr w:rsidR="0094455A" w:rsidRPr="00E83733" w:rsidTr="0094455A">
        <w:trPr>
          <w:trHeight w:val="348"/>
        </w:trPr>
        <w:tc>
          <w:tcPr>
            <w:tcW w:w="537" w:type="dxa"/>
            <w:tcBorders>
              <w:top w:val="nil"/>
              <w:left w:val="single" w:sz="4" w:space="0" w:color="auto"/>
              <w:bottom w:val="nil"/>
              <w:right w:val="nil"/>
            </w:tcBorders>
            <w:hideMark/>
          </w:tcPr>
          <w:p w:rsidR="0094455A" w:rsidRPr="00E83733" w:rsidRDefault="0094455A">
            <w:pPr>
              <w:spacing w:before="120"/>
              <w:jc w:val="center"/>
              <w:rPr>
                <w:snapToGrid w:val="0"/>
                <w:color w:val="000000"/>
                <w:sz w:val="22"/>
                <w:szCs w:val="22"/>
              </w:rPr>
            </w:pPr>
            <w:r w:rsidRPr="00E83733">
              <w:rPr>
                <w:snapToGrid w:val="0"/>
                <w:color w:val="000000"/>
                <w:sz w:val="22"/>
                <w:szCs w:val="22"/>
              </w:rPr>
              <w:t>1.7</w:t>
            </w:r>
          </w:p>
        </w:tc>
        <w:tc>
          <w:tcPr>
            <w:tcW w:w="5278" w:type="dxa"/>
            <w:vMerge w:val="restart"/>
            <w:tcBorders>
              <w:top w:val="nil"/>
              <w:left w:val="single" w:sz="4" w:space="0" w:color="auto"/>
              <w:bottom w:val="single" w:sz="4" w:space="0" w:color="auto"/>
              <w:right w:val="nil"/>
            </w:tcBorders>
            <w:hideMark/>
          </w:tcPr>
          <w:p w:rsidR="0094455A" w:rsidRPr="00E83733" w:rsidRDefault="0094455A">
            <w:pPr>
              <w:spacing w:before="120" w:after="120"/>
              <w:rPr>
                <w:snapToGrid w:val="0"/>
                <w:color w:val="000000"/>
                <w:sz w:val="22"/>
                <w:szCs w:val="22"/>
              </w:rPr>
            </w:pPr>
            <w:r w:rsidRPr="00E83733">
              <w:rPr>
                <w:snapToGrid w:val="0"/>
                <w:color w:val="000000"/>
                <w:sz w:val="22"/>
                <w:szCs w:val="22"/>
              </w:rPr>
              <w:t>Одно антенно-место на крыше или внешней стороне здания</w:t>
            </w:r>
          </w:p>
          <w:p w:rsidR="0094455A" w:rsidRPr="00E83733" w:rsidRDefault="0094455A">
            <w:pPr>
              <w:spacing w:before="120" w:after="120"/>
              <w:rPr>
                <w:snapToGrid w:val="0"/>
                <w:color w:val="000000"/>
                <w:sz w:val="22"/>
                <w:szCs w:val="22"/>
              </w:rPr>
            </w:pPr>
            <w:r w:rsidRPr="00E83733">
              <w:rPr>
                <w:snapToGrid w:val="0"/>
                <w:color w:val="000000"/>
                <w:sz w:val="22"/>
                <w:szCs w:val="22"/>
              </w:rPr>
              <w:t>Обеспечение температурно-влажностного режима и электроснабжения оборудования (п.п.1.1, 1.2, 1.3, 1.6, 1.7)  при превышении заявленной мощности свыше 3 квт на единицу оборудования, за каждый полный и неполный 1 квт мощности</w:t>
            </w:r>
          </w:p>
        </w:tc>
        <w:tc>
          <w:tcPr>
            <w:tcW w:w="1277" w:type="dxa"/>
            <w:tcBorders>
              <w:top w:val="nil"/>
              <w:left w:val="single" w:sz="4" w:space="0" w:color="auto"/>
              <w:bottom w:val="nil"/>
              <w:right w:val="nil"/>
            </w:tcBorders>
            <w:hideMark/>
          </w:tcPr>
          <w:p w:rsidR="0094455A" w:rsidRPr="00E83733" w:rsidRDefault="0094455A">
            <w:pPr>
              <w:spacing w:before="120" w:after="120"/>
              <w:jc w:val="center"/>
              <w:rPr>
                <w:snapToGrid w:val="0"/>
                <w:color w:val="000000"/>
                <w:sz w:val="22"/>
                <w:szCs w:val="22"/>
              </w:rPr>
            </w:pPr>
            <w:r w:rsidRPr="00E83733">
              <w:rPr>
                <w:snapToGrid w:val="0"/>
                <w:color w:val="000000"/>
                <w:sz w:val="22"/>
                <w:szCs w:val="22"/>
              </w:rPr>
              <w:t>одна антенна</w:t>
            </w:r>
          </w:p>
        </w:tc>
        <w:tc>
          <w:tcPr>
            <w:tcW w:w="2412" w:type="dxa"/>
            <w:tcBorders>
              <w:top w:val="nil"/>
              <w:left w:val="single" w:sz="4" w:space="0" w:color="auto"/>
              <w:bottom w:val="nil"/>
              <w:right w:val="single" w:sz="4" w:space="0" w:color="auto"/>
            </w:tcBorders>
            <w:hideMark/>
          </w:tcPr>
          <w:p w:rsidR="0094455A" w:rsidRPr="00E83733" w:rsidRDefault="0094455A">
            <w:pPr>
              <w:spacing w:before="120"/>
              <w:jc w:val="center"/>
              <w:rPr>
                <w:snapToGrid w:val="0"/>
                <w:color w:val="000000"/>
                <w:sz w:val="22"/>
                <w:szCs w:val="22"/>
              </w:rPr>
            </w:pPr>
            <w:r w:rsidRPr="00485137">
              <w:rPr>
                <w:snapToGrid w:val="0"/>
                <w:color w:val="000000"/>
                <w:sz w:val="22"/>
                <w:szCs w:val="22"/>
              </w:rPr>
              <w:t>20000 руб./мес.</w:t>
            </w:r>
          </w:p>
        </w:tc>
      </w:tr>
      <w:tr w:rsidR="0094455A" w:rsidRPr="00E83733" w:rsidTr="0094455A">
        <w:trPr>
          <w:trHeight w:val="1343"/>
        </w:trPr>
        <w:tc>
          <w:tcPr>
            <w:tcW w:w="537" w:type="dxa"/>
            <w:tcBorders>
              <w:top w:val="nil"/>
              <w:left w:val="single" w:sz="4" w:space="0" w:color="auto"/>
              <w:bottom w:val="single" w:sz="4" w:space="0" w:color="auto"/>
              <w:right w:val="nil"/>
            </w:tcBorders>
            <w:hideMark/>
          </w:tcPr>
          <w:p w:rsidR="0094455A" w:rsidRPr="00E83733" w:rsidRDefault="0094455A">
            <w:pPr>
              <w:spacing w:before="120"/>
              <w:jc w:val="center"/>
              <w:rPr>
                <w:snapToGrid w:val="0"/>
                <w:color w:val="000000"/>
                <w:sz w:val="22"/>
                <w:szCs w:val="22"/>
              </w:rPr>
            </w:pPr>
            <w:r w:rsidRPr="00E83733">
              <w:rPr>
                <w:snapToGrid w:val="0"/>
                <w:color w:val="000000"/>
                <w:sz w:val="22"/>
                <w:szCs w:val="22"/>
              </w:rPr>
              <w:t>1.8</w:t>
            </w:r>
          </w:p>
        </w:tc>
        <w:tc>
          <w:tcPr>
            <w:tcW w:w="5278" w:type="dxa"/>
            <w:vMerge/>
            <w:tcBorders>
              <w:top w:val="nil"/>
              <w:left w:val="single" w:sz="4" w:space="0" w:color="auto"/>
              <w:bottom w:val="single" w:sz="4" w:space="0" w:color="auto"/>
              <w:right w:val="nil"/>
            </w:tcBorders>
            <w:vAlign w:val="center"/>
            <w:hideMark/>
          </w:tcPr>
          <w:p w:rsidR="0094455A" w:rsidRPr="00E83733" w:rsidRDefault="0094455A">
            <w:pPr>
              <w:rPr>
                <w:snapToGrid w:val="0"/>
                <w:color w:val="000000"/>
                <w:sz w:val="22"/>
                <w:szCs w:val="22"/>
              </w:rPr>
            </w:pPr>
          </w:p>
        </w:tc>
        <w:tc>
          <w:tcPr>
            <w:tcW w:w="1277" w:type="dxa"/>
            <w:tcBorders>
              <w:top w:val="nil"/>
              <w:left w:val="single" w:sz="4" w:space="0" w:color="auto"/>
              <w:bottom w:val="single" w:sz="4" w:space="0" w:color="auto"/>
              <w:right w:val="nil"/>
            </w:tcBorders>
            <w:hideMark/>
          </w:tcPr>
          <w:p w:rsidR="0094455A" w:rsidRPr="00E83733" w:rsidRDefault="0094455A">
            <w:pPr>
              <w:spacing w:before="120" w:after="120"/>
              <w:jc w:val="center"/>
              <w:rPr>
                <w:snapToGrid w:val="0"/>
                <w:color w:val="000000"/>
                <w:sz w:val="22"/>
                <w:szCs w:val="22"/>
              </w:rPr>
            </w:pPr>
            <w:r w:rsidRPr="00E83733">
              <w:rPr>
                <w:snapToGrid w:val="0"/>
                <w:color w:val="000000"/>
                <w:sz w:val="22"/>
                <w:szCs w:val="22"/>
              </w:rPr>
              <w:t>1 квт</w:t>
            </w:r>
          </w:p>
        </w:tc>
        <w:tc>
          <w:tcPr>
            <w:tcW w:w="2412" w:type="dxa"/>
            <w:tcBorders>
              <w:top w:val="nil"/>
              <w:left w:val="single" w:sz="4" w:space="0" w:color="auto"/>
              <w:bottom w:val="single" w:sz="4" w:space="0" w:color="auto"/>
              <w:right w:val="single" w:sz="4" w:space="0" w:color="auto"/>
            </w:tcBorders>
            <w:hideMark/>
          </w:tcPr>
          <w:p w:rsidR="0094455A" w:rsidRPr="00E83733" w:rsidRDefault="0094455A">
            <w:pPr>
              <w:spacing w:before="120"/>
              <w:jc w:val="center"/>
              <w:rPr>
                <w:snapToGrid w:val="0"/>
                <w:color w:val="000000"/>
                <w:sz w:val="22"/>
                <w:szCs w:val="22"/>
              </w:rPr>
            </w:pPr>
            <w:r w:rsidRPr="00485137">
              <w:rPr>
                <w:snapToGrid w:val="0"/>
                <w:color w:val="000000"/>
                <w:sz w:val="22"/>
                <w:szCs w:val="22"/>
              </w:rPr>
              <w:t>4200 руб./мес.</w:t>
            </w:r>
          </w:p>
        </w:tc>
      </w:tr>
      <w:tr w:rsidR="00E83733" w:rsidRPr="00E83733" w:rsidTr="0094455A">
        <w:trPr>
          <w:cantSplit/>
          <w:trHeight w:val="844"/>
        </w:trPr>
        <w:tc>
          <w:tcPr>
            <w:tcW w:w="9504" w:type="dxa"/>
            <w:gridSpan w:val="4"/>
            <w:tcBorders>
              <w:top w:val="nil"/>
              <w:left w:val="single" w:sz="4" w:space="0" w:color="auto"/>
              <w:bottom w:val="single" w:sz="4" w:space="0" w:color="auto"/>
              <w:right w:val="single" w:sz="4" w:space="0" w:color="auto"/>
            </w:tcBorders>
            <w:hideMark/>
          </w:tcPr>
          <w:p w:rsidR="00E83733" w:rsidRPr="00E83733" w:rsidRDefault="00E83733">
            <w:pPr>
              <w:spacing w:after="120"/>
              <w:jc w:val="both"/>
              <w:rPr>
                <w:snapToGrid w:val="0"/>
                <w:color w:val="000000"/>
                <w:sz w:val="22"/>
                <w:szCs w:val="22"/>
              </w:rPr>
            </w:pPr>
            <w:r w:rsidRPr="00E83733">
              <w:rPr>
                <w:i/>
                <w:sz w:val="22"/>
                <w:szCs w:val="22"/>
                <w:u w:val="single"/>
              </w:rPr>
              <w:t>Примечание 1</w:t>
            </w:r>
            <w:r w:rsidRPr="00E83733">
              <w:rPr>
                <w:i/>
                <w:sz w:val="22"/>
                <w:szCs w:val="22"/>
              </w:rPr>
              <w:t>.</w:t>
            </w:r>
            <w:r w:rsidRPr="00E83733">
              <w:rPr>
                <w:i/>
                <w:snapToGrid w:val="0"/>
                <w:color w:val="000000"/>
                <w:sz w:val="22"/>
                <w:szCs w:val="22"/>
              </w:rPr>
              <w:t xml:space="preserve"> </w:t>
            </w:r>
            <w:r w:rsidRPr="00E83733">
              <w:rPr>
                <w:snapToGrid w:val="0"/>
                <w:color w:val="000000"/>
                <w:sz w:val="22"/>
                <w:szCs w:val="22"/>
              </w:rPr>
              <w:t xml:space="preserve">Повторное включение оборудования ЗАКАЗЧИКА осуществляется после оплаты платежа за повторное включение,  размер которого составляет 40 000 рублей (без учета НДС). </w:t>
            </w:r>
          </w:p>
        </w:tc>
      </w:tr>
    </w:tbl>
    <w:p w:rsidR="00E83733" w:rsidRDefault="00E83733" w:rsidP="00E83733">
      <w:pPr>
        <w:pStyle w:val="25"/>
        <w:spacing w:before="120" w:line="240" w:lineRule="auto"/>
        <w:ind w:left="284" w:firstLine="255"/>
        <w:jc w:val="both"/>
        <w:rPr>
          <w:sz w:val="22"/>
          <w:szCs w:val="22"/>
        </w:rPr>
      </w:pPr>
    </w:p>
    <w:p w:rsidR="00E83733" w:rsidRPr="00E83733" w:rsidRDefault="00E83733" w:rsidP="00E83733">
      <w:pPr>
        <w:pStyle w:val="25"/>
        <w:spacing w:before="120" w:line="240" w:lineRule="auto"/>
        <w:ind w:left="284" w:firstLine="255"/>
        <w:jc w:val="both"/>
        <w:rPr>
          <w:sz w:val="22"/>
          <w:szCs w:val="22"/>
        </w:rPr>
      </w:pPr>
      <w:r w:rsidRPr="00E83733">
        <w:rPr>
          <w:sz w:val="22"/>
          <w:szCs w:val="22"/>
        </w:rPr>
        <w:t>2. ЗАКАЗЧИК ежемесячно оплачивает стоимость использования ЗАКАЗЧИКОМ соединительных линий и коммутационных устройств ИСПОЛНИТЕЛЯ, исходя из расчета:</w:t>
      </w:r>
    </w:p>
    <w:tbl>
      <w:tblPr>
        <w:tblW w:w="0" w:type="auto"/>
        <w:tblInd w:w="30" w:type="dxa"/>
        <w:tblLayout w:type="fixed"/>
        <w:tblCellMar>
          <w:left w:w="30" w:type="dxa"/>
          <w:right w:w="30" w:type="dxa"/>
        </w:tblCellMar>
        <w:tblLook w:val="04A0" w:firstRow="1" w:lastRow="0" w:firstColumn="1" w:lastColumn="0" w:noHBand="0" w:noVBand="1"/>
      </w:tblPr>
      <w:tblGrid>
        <w:gridCol w:w="426"/>
        <w:gridCol w:w="5386"/>
        <w:gridCol w:w="1418"/>
        <w:gridCol w:w="2268"/>
      </w:tblGrid>
      <w:tr w:rsidR="00E83733" w:rsidRPr="00E83733" w:rsidTr="00E83733">
        <w:trPr>
          <w:trHeight w:val="240"/>
          <w:tblHeader/>
        </w:trPr>
        <w:tc>
          <w:tcPr>
            <w:tcW w:w="426" w:type="dxa"/>
            <w:tcBorders>
              <w:top w:val="single" w:sz="6" w:space="0" w:color="auto"/>
              <w:left w:val="single" w:sz="6" w:space="0" w:color="auto"/>
              <w:bottom w:val="nil"/>
              <w:right w:val="single" w:sz="6" w:space="0" w:color="auto"/>
            </w:tcBorders>
            <w:hideMark/>
          </w:tcPr>
          <w:p w:rsidR="00E83733" w:rsidRPr="00E83733" w:rsidRDefault="00E83733">
            <w:pPr>
              <w:spacing w:before="120"/>
              <w:jc w:val="center"/>
              <w:rPr>
                <w:snapToGrid w:val="0"/>
                <w:color w:val="000000"/>
                <w:sz w:val="22"/>
                <w:szCs w:val="22"/>
              </w:rPr>
            </w:pPr>
            <w:r w:rsidRPr="00E83733">
              <w:rPr>
                <w:snapToGrid w:val="0"/>
                <w:color w:val="000000"/>
                <w:sz w:val="22"/>
                <w:szCs w:val="22"/>
              </w:rPr>
              <w:t>№</w:t>
            </w:r>
          </w:p>
        </w:tc>
        <w:tc>
          <w:tcPr>
            <w:tcW w:w="5386" w:type="dxa"/>
            <w:tcBorders>
              <w:top w:val="single" w:sz="6" w:space="0" w:color="auto"/>
              <w:left w:val="nil"/>
              <w:bottom w:val="nil"/>
              <w:right w:val="nil"/>
            </w:tcBorders>
            <w:hideMark/>
          </w:tcPr>
          <w:p w:rsidR="00E83733" w:rsidRPr="00E83733" w:rsidRDefault="00E83733">
            <w:pPr>
              <w:spacing w:before="120"/>
              <w:jc w:val="center"/>
              <w:rPr>
                <w:snapToGrid w:val="0"/>
                <w:color w:val="000000"/>
                <w:sz w:val="22"/>
                <w:szCs w:val="22"/>
              </w:rPr>
            </w:pPr>
            <w:r w:rsidRPr="00E83733">
              <w:rPr>
                <w:snapToGrid w:val="0"/>
                <w:color w:val="000000"/>
                <w:sz w:val="22"/>
                <w:szCs w:val="22"/>
              </w:rPr>
              <w:t>Наименование услуги</w:t>
            </w:r>
          </w:p>
        </w:tc>
        <w:tc>
          <w:tcPr>
            <w:tcW w:w="1418" w:type="dxa"/>
            <w:tcBorders>
              <w:top w:val="single" w:sz="4" w:space="0" w:color="auto"/>
              <w:left w:val="single" w:sz="4" w:space="0" w:color="auto"/>
              <w:bottom w:val="single" w:sz="4" w:space="0" w:color="auto"/>
              <w:right w:val="single" w:sz="4" w:space="0" w:color="auto"/>
            </w:tcBorders>
            <w:hideMark/>
          </w:tcPr>
          <w:p w:rsidR="00E83733" w:rsidRPr="00E83733" w:rsidRDefault="00E83733">
            <w:pPr>
              <w:spacing w:before="120" w:after="120"/>
              <w:jc w:val="center"/>
              <w:rPr>
                <w:snapToGrid w:val="0"/>
                <w:color w:val="000000"/>
                <w:sz w:val="22"/>
                <w:szCs w:val="22"/>
              </w:rPr>
            </w:pPr>
            <w:r w:rsidRPr="00E83733">
              <w:rPr>
                <w:snapToGrid w:val="0"/>
                <w:color w:val="000000"/>
                <w:sz w:val="22"/>
                <w:szCs w:val="22"/>
              </w:rPr>
              <w:t>Единица измерения</w:t>
            </w:r>
          </w:p>
        </w:tc>
        <w:tc>
          <w:tcPr>
            <w:tcW w:w="2268" w:type="dxa"/>
            <w:tcBorders>
              <w:top w:val="single" w:sz="6" w:space="0" w:color="auto"/>
              <w:left w:val="nil"/>
              <w:bottom w:val="nil"/>
              <w:right w:val="single" w:sz="6" w:space="0" w:color="auto"/>
            </w:tcBorders>
            <w:hideMark/>
          </w:tcPr>
          <w:p w:rsidR="00E83733" w:rsidRPr="00E83733" w:rsidRDefault="00E83733">
            <w:pPr>
              <w:spacing w:before="120"/>
              <w:jc w:val="center"/>
              <w:rPr>
                <w:snapToGrid w:val="0"/>
                <w:color w:val="000000"/>
                <w:sz w:val="22"/>
                <w:szCs w:val="22"/>
              </w:rPr>
            </w:pPr>
            <w:r w:rsidRPr="00E83733">
              <w:rPr>
                <w:snapToGrid w:val="0"/>
                <w:color w:val="000000"/>
                <w:sz w:val="22"/>
                <w:szCs w:val="22"/>
              </w:rPr>
              <w:t>Цена (без учета НДС)</w:t>
            </w:r>
          </w:p>
        </w:tc>
      </w:tr>
      <w:tr w:rsidR="00E83733" w:rsidRPr="00E83733" w:rsidTr="00E83733">
        <w:trPr>
          <w:cantSplit/>
          <w:trHeight w:val="240"/>
        </w:trPr>
        <w:tc>
          <w:tcPr>
            <w:tcW w:w="426" w:type="dxa"/>
            <w:tcBorders>
              <w:top w:val="single" w:sz="4" w:space="0" w:color="auto"/>
              <w:left w:val="single" w:sz="4" w:space="0" w:color="auto"/>
              <w:bottom w:val="single" w:sz="4" w:space="0" w:color="auto"/>
              <w:right w:val="single" w:sz="4" w:space="0" w:color="auto"/>
            </w:tcBorders>
          </w:tcPr>
          <w:p w:rsidR="00E83733" w:rsidRPr="00E83733" w:rsidRDefault="00E83733" w:rsidP="002F41C9">
            <w:pPr>
              <w:spacing w:before="60"/>
              <w:jc w:val="center"/>
              <w:rPr>
                <w:snapToGrid w:val="0"/>
                <w:color w:val="000000"/>
                <w:sz w:val="22"/>
                <w:szCs w:val="22"/>
                <w:lang w:val="en-US"/>
              </w:rPr>
            </w:pPr>
            <w:r w:rsidRPr="00E83733">
              <w:rPr>
                <w:snapToGrid w:val="0"/>
                <w:color w:val="000000"/>
                <w:sz w:val="22"/>
                <w:szCs w:val="22"/>
                <w:lang w:val="en-US"/>
              </w:rPr>
              <w:t>2.1</w:t>
            </w:r>
          </w:p>
          <w:p w:rsidR="00E83733" w:rsidRPr="00E83733" w:rsidRDefault="00E83733">
            <w:pPr>
              <w:jc w:val="center"/>
              <w:rPr>
                <w:snapToGrid w:val="0"/>
                <w:color w:val="000000"/>
                <w:sz w:val="22"/>
                <w:szCs w:val="22"/>
              </w:rPr>
            </w:pPr>
          </w:p>
        </w:tc>
        <w:tc>
          <w:tcPr>
            <w:tcW w:w="5386" w:type="dxa"/>
            <w:tcBorders>
              <w:top w:val="single" w:sz="4" w:space="0" w:color="auto"/>
              <w:left w:val="single" w:sz="4" w:space="0" w:color="auto"/>
              <w:bottom w:val="single" w:sz="4" w:space="0" w:color="auto"/>
              <w:right w:val="single" w:sz="4" w:space="0" w:color="auto"/>
            </w:tcBorders>
            <w:hideMark/>
          </w:tcPr>
          <w:p w:rsidR="00E83733" w:rsidRPr="00E83733" w:rsidRDefault="00E83733" w:rsidP="002F41C9">
            <w:pPr>
              <w:pStyle w:val="ad"/>
              <w:spacing w:before="60" w:line="240" w:lineRule="auto"/>
              <w:rPr>
                <w:rFonts w:ascii="Times New Roman" w:hAnsi="Times New Roman"/>
                <w:sz w:val="22"/>
                <w:szCs w:val="22"/>
                <w:lang w:val="en-US"/>
              </w:rPr>
            </w:pPr>
            <w:r w:rsidRPr="00E83733">
              <w:rPr>
                <w:rFonts w:ascii="Times New Roman" w:hAnsi="Times New Roman"/>
                <w:sz w:val="22"/>
                <w:szCs w:val="22"/>
              </w:rPr>
              <w:t>Использование соединительной линии</w:t>
            </w:r>
            <w:r w:rsidRPr="00E83733">
              <w:rPr>
                <w:rFonts w:ascii="Times New Roman" w:hAnsi="Times New Roman"/>
                <w:sz w:val="22"/>
                <w:szCs w:val="22"/>
                <w:lang w:val="en-US"/>
              </w:rPr>
              <w:t>:</w:t>
            </w:r>
          </w:p>
          <w:p w:rsidR="00E83733" w:rsidRPr="00E83733" w:rsidRDefault="00E83733" w:rsidP="00E83733">
            <w:pPr>
              <w:pStyle w:val="ad"/>
              <w:widowControl/>
              <w:numPr>
                <w:ilvl w:val="0"/>
                <w:numId w:val="7"/>
              </w:numPr>
              <w:snapToGrid w:val="0"/>
              <w:spacing w:before="0" w:line="240" w:lineRule="auto"/>
              <w:ind w:left="357" w:hanging="357"/>
              <w:jc w:val="left"/>
              <w:rPr>
                <w:rFonts w:ascii="Times New Roman" w:hAnsi="Times New Roman"/>
                <w:sz w:val="22"/>
                <w:szCs w:val="22"/>
              </w:rPr>
            </w:pPr>
            <w:r w:rsidRPr="00E83733">
              <w:rPr>
                <w:rFonts w:ascii="Times New Roman" w:hAnsi="Times New Roman"/>
                <w:sz w:val="22"/>
                <w:szCs w:val="22"/>
              </w:rPr>
              <w:t>для потока Е1 (использование кабеля типа КМС,  КВСМ, 4-х коммутационных гнезд; а также обслуживание потока Е1)</w:t>
            </w:r>
          </w:p>
          <w:p w:rsidR="00E83733" w:rsidRPr="00E83733" w:rsidRDefault="00E83733" w:rsidP="00E83733">
            <w:pPr>
              <w:pStyle w:val="ad"/>
              <w:widowControl/>
              <w:numPr>
                <w:ilvl w:val="0"/>
                <w:numId w:val="7"/>
              </w:numPr>
              <w:snapToGrid w:val="0"/>
              <w:spacing w:before="0" w:line="240" w:lineRule="auto"/>
              <w:ind w:left="357" w:hanging="357"/>
              <w:jc w:val="left"/>
              <w:rPr>
                <w:rFonts w:ascii="Times New Roman" w:hAnsi="Times New Roman"/>
                <w:sz w:val="22"/>
                <w:szCs w:val="22"/>
              </w:rPr>
            </w:pPr>
            <w:r w:rsidRPr="00E83733">
              <w:rPr>
                <w:rFonts w:ascii="Times New Roman" w:hAnsi="Times New Roman"/>
                <w:sz w:val="22"/>
                <w:szCs w:val="22"/>
              </w:rPr>
              <w:t>для потока организованного по протоколу Ethernet (проложенной кабелем типа  UTP-5е)</w:t>
            </w:r>
          </w:p>
          <w:p w:rsidR="00E83733" w:rsidRPr="00E83733" w:rsidRDefault="00E83733" w:rsidP="00E83733">
            <w:pPr>
              <w:pStyle w:val="ad"/>
              <w:widowControl/>
              <w:numPr>
                <w:ilvl w:val="0"/>
                <w:numId w:val="7"/>
              </w:numPr>
              <w:snapToGrid w:val="0"/>
              <w:spacing w:before="0" w:after="120" w:line="240" w:lineRule="auto"/>
              <w:ind w:left="357" w:hanging="357"/>
              <w:jc w:val="left"/>
              <w:rPr>
                <w:rFonts w:ascii="Times New Roman" w:hAnsi="Times New Roman"/>
                <w:sz w:val="22"/>
                <w:szCs w:val="22"/>
              </w:rPr>
            </w:pPr>
            <w:r w:rsidRPr="00E83733">
              <w:rPr>
                <w:rFonts w:ascii="Times New Roman" w:hAnsi="Times New Roman"/>
                <w:sz w:val="22"/>
                <w:szCs w:val="22"/>
              </w:rPr>
              <w:t>для потока организованного по протоколу Ethernet (проложенной кабелем типа  UTP-6е)</w:t>
            </w:r>
          </w:p>
          <w:p w:rsidR="00E83733" w:rsidRPr="00E83733" w:rsidRDefault="00E83733" w:rsidP="00E83733">
            <w:pPr>
              <w:pStyle w:val="ad"/>
              <w:widowControl/>
              <w:numPr>
                <w:ilvl w:val="0"/>
                <w:numId w:val="7"/>
              </w:numPr>
              <w:snapToGrid w:val="0"/>
              <w:spacing w:before="0" w:after="120" w:line="240" w:lineRule="auto"/>
              <w:ind w:left="357" w:hanging="357"/>
              <w:jc w:val="left"/>
              <w:rPr>
                <w:rFonts w:ascii="Times New Roman" w:hAnsi="Times New Roman"/>
                <w:sz w:val="22"/>
                <w:szCs w:val="22"/>
              </w:rPr>
            </w:pPr>
            <w:r w:rsidRPr="00E83733">
              <w:rPr>
                <w:rFonts w:ascii="Times New Roman" w:hAnsi="Times New Roman"/>
                <w:sz w:val="22"/>
                <w:szCs w:val="22"/>
              </w:rPr>
              <w:t xml:space="preserve">волоконно-оптической соединительной линии </w:t>
            </w:r>
          </w:p>
        </w:tc>
        <w:tc>
          <w:tcPr>
            <w:tcW w:w="1418" w:type="dxa"/>
            <w:tcBorders>
              <w:top w:val="single" w:sz="4" w:space="0" w:color="auto"/>
              <w:left w:val="single" w:sz="4" w:space="0" w:color="auto"/>
              <w:bottom w:val="single" w:sz="4" w:space="0" w:color="auto"/>
              <w:right w:val="single" w:sz="4" w:space="0" w:color="auto"/>
            </w:tcBorders>
          </w:tcPr>
          <w:p w:rsidR="002F41C9" w:rsidRDefault="002F41C9" w:rsidP="002F41C9">
            <w:pPr>
              <w:spacing w:before="60"/>
              <w:jc w:val="center"/>
              <w:rPr>
                <w:snapToGrid w:val="0"/>
                <w:color w:val="000000"/>
                <w:sz w:val="22"/>
                <w:szCs w:val="22"/>
              </w:rPr>
            </w:pPr>
          </w:p>
          <w:p w:rsidR="002F41C9" w:rsidRDefault="002F41C9" w:rsidP="002F41C9">
            <w:pPr>
              <w:jc w:val="center"/>
              <w:rPr>
                <w:snapToGrid w:val="0"/>
                <w:color w:val="000000"/>
                <w:sz w:val="22"/>
                <w:szCs w:val="22"/>
              </w:rPr>
            </w:pPr>
          </w:p>
          <w:p w:rsidR="002F41C9" w:rsidRDefault="002F41C9" w:rsidP="002F41C9">
            <w:pPr>
              <w:jc w:val="center"/>
              <w:rPr>
                <w:snapToGrid w:val="0"/>
                <w:color w:val="000000"/>
                <w:sz w:val="22"/>
                <w:szCs w:val="22"/>
              </w:rPr>
            </w:pPr>
          </w:p>
          <w:p w:rsidR="00E83733" w:rsidRPr="00E83733" w:rsidRDefault="00E83733" w:rsidP="002F41C9">
            <w:pPr>
              <w:jc w:val="center"/>
              <w:rPr>
                <w:snapToGrid w:val="0"/>
                <w:color w:val="000000"/>
                <w:sz w:val="22"/>
                <w:szCs w:val="22"/>
              </w:rPr>
            </w:pPr>
            <w:r w:rsidRPr="00E83733">
              <w:rPr>
                <w:snapToGrid w:val="0"/>
                <w:color w:val="000000"/>
                <w:sz w:val="22"/>
                <w:szCs w:val="22"/>
              </w:rPr>
              <w:t>одна линия</w:t>
            </w:r>
          </w:p>
          <w:p w:rsidR="00396B17" w:rsidRPr="00E83733" w:rsidRDefault="00396B17" w:rsidP="00396B17">
            <w:pPr>
              <w:spacing w:before="240"/>
              <w:jc w:val="center"/>
              <w:rPr>
                <w:snapToGrid w:val="0"/>
                <w:color w:val="000000"/>
                <w:sz w:val="22"/>
                <w:szCs w:val="22"/>
              </w:rPr>
            </w:pPr>
            <w:r w:rsidRPr="00E83733">
              <w:rPr>
                <w:snapToGrid w:val="0"/>
                <w:color w:val="000000"/>
                <w:sz w:val="22"/>
                <w:szCs w:val="22"/>
              </w:rPr>
              <w:t>одна линия</w:t>
            </w:r>
          </w:p>
          <w:p w:rsidR="00E83733" w:rsidRPr="00E83733" w:rsidRDefault="00E83733">
            <w:pPr>
              <w:jc w:val="center"/>
              <w:rPr>
                <w:snapToGrid w:val="0"/>
                <w:color w:val="000000"/>
                <w:sz w:val="22"/>
                <w:szCs w:val="22"/>
              </w:rPr>
            </w:pPr>
          </w:p>
          <w:p w:rsidR="00E83733" w:rsidRPr="00E83733" w:rsidRDefault="00E83733">
            <w:pPr>
              <w:spacing w:before="40"/>
              <w:jc w:val="center"/>
              <w:rPr>
                <w:snapToGrid w:val="0"/>
                <w:color w:val="000000"/>
                <w:sz w:val="22"/>
                <w:szCs w:val="22"/>
              </w:rPr>
            </w:pPr>
            <w:r w:rsidRPr="00E83733">
              <w:rPr>
                <w:snapToGrid w:val="0"/>
                <w:color w:val="000000"/>
                <w:sz w:val="22"/>
                <w:szCs w:val="22"/>
              </w:rPr>
              <w:t>одна линия</w:t>
            </w:r>
          </w:p>
          <w:p w:rsidR="00E83733" w:rsidRPr="00E83733" w:rsidRDefault="00E83733" w:rsidP="00396B17">
            <w:pPr>
              <w:spacing w:before="160"/>
              <w:jc w:val="center"/>
              <w:rPr>
                <w:snapToGrid w:val="0"/>
                <w:color w:val="000000"/>
                <w:sz w:val="22"/>
                <w:szCs w:val="22"/>
              </w:rPr>
            </w:pPr>
            <w:r w:rsidRPr="00E83733">
              <w:rPr>
                <w:snapToGrid w:val="0"/>
                <w:color w:val="000000"/>
                <w:sz w:val="22"/>
                <w:szCs w:val="22"/>
              </w:rPr>
              <w:t>одно волокно</w:t>
            </w:r>
          </w:p>
        </w:tc>
        <w:tc>
          <w:tcPr>
            <w:tcW w:w="2268" w:type="dxa"/>
            <w:tcBorders>
              <w:top w:val="single" w:sz="4" w:space="0" w:color="auto"/>
              <w:left w:val="single" w:sz="4" w:space="0" w:color="auto"/>
              <w:bottom w:val="single" w:sz="4" w:space="0" w:color="auto"/>
              <w:right w:val="single" w:sz="4" w:space="0" w:color="auto"/>
            </w:tcBorders>
          </w:tcPr>
          <w:p w:rsidR="0094455A" w:rsidRDefault="0094455A" w:rsidP="002F41C9">
            <w:pPr>
              <w:widowControl/>
              <w:spacing w:before="60"/>
              <w:jc w:val="center"/>
              <w:rPr>
                <w:snapToGrid w:val="0"/>
                <w:color w:val="000000"/>
                <w:sz w:val="22"/>
                <w:szCs w:val="22"/>
              </w:rPr>
            </w:pPr>
          </w:p>
          <w:p w:rsidR="00396B17" w:rsidRDefault="00396B17" w:rsidP="0094455A">
            <w:pPr>
              <w:widowControl/>
              <w:jc w:val="center"/>
              <w:rPr>
                <w:snapToGrid w:val="0"/>
                <w:color w:val="000000"/>
                <w:sz w:val="22"/>
                <w:szCs w:val="22"/>
              </w:rPr>
            </w:pPr>
          </w:p>
          <w:p w:rsidR="00396B17" w:rsidRPr="00485137" w:rsidRDefault="00396B17" w:rsidP="0094455A">
            <w:pPr>
              <w:widowControl/>
              <w:jc w:val="center"/>
              <w:rPr>
                <w:snapToGrid w:val="0"/>
                <w:color w:val="000000"/>
                <w:sz w:val="22"/>
                <w:szCs w:val="22"/>
              </w:rPr>
            </w:pPr>
          </w:p>
          <w:p w:rsidR="00396B17" w:rsidRDefault="00396B17" w:rsidP="002F41C9">
            <w:pPr>
              <w:widowControl/>
              <w:jc w:val="center"/>
              <w:rPr>
                <w:snapToGrid w:val="0"/>
                <w:color w:val="000000"/>
                <w:sz w:val="22"/>
                <w:szCs w:val="22"/>
              </w:rPr>
            </w:pPr>
            <w:r>
              <w:rPr>
                <w:snapToGrid w:val="0"/>
                <w:color w:val="000000"/>
                <w:sz w:val="22"/>
                <w:szCs w:val="22"/>
              </w:rPr>
              <w:t>890</w:t>
            </w:r>
            <w:r w:rsidRPr="00485137">
              <w:rPr>
                <w:snapToGrid w:val="0"/>
                <w:color w:val="000000"/>
                <w:sz w:val="22"/>
                <w:szCs w:val="22"/>
              </w:rPr>
              <w:t xml:space="preserve"> руб./мес</w:t>
            </w:r>
            <w:r>
              <w:rPr>
                <w:snapToGrid w:val="0"/>
                <w:color w:val="000000"/>
                <w:sz w:val="22"/>
                <w:szCs w:val="22"/>
              </w:rPr>
              <w:t xml:space="preserve">. </w:t>
            </w:r>
          </w:p>
          <w:p w:rsidR="0094455A" w:rsidRPr="00485137" w:rsidRDefault="00B666A2" w:rsidP="00396B17">
            <w:pPr>
              <w:widowControl/>
              <w:spacing w:before="240"/>
              <w:jc w:val="center"/>
              <w:rPr>
                <w:snapToGrid w:val="0"/>
                <w:color w:val="000000"/>
                <w:sz w:val="22"/>
                <w:szCs w:val="22"/>
              </w:rPr>
            </w:pPr>
            <w:r>
              <w:rPr>
                <w:snapToGrid w:val="0"/>
                <w:color w:val="000000"/>
                <w:sz w:val="22"/>
                <w:szCs w:val="22"/>
              </w:rPr>
              <w:t>1360</w:t>
            </w:r>
            <w:r w:rsidR="0094455A" w:rsidRPr="00485137">
              <w:rPr>
                <w:snapToGrid w:val="0"/>
                <w:color w:val="000000"/>
                <w:sz w:val="22"/>
                <w:szCs w:val="22"/>
              </w:rPr>
              <w:t xml:space="preserve"> руб./мес.</w:t>
            </w:r>
          </w:p>
          <w:p w:rsidR="0094455A" w:rsidRPr="00485137" w:rsidRDefault="0094455A" w:rsidP="0094455A">
            <w:pPr>
              <w:widowControl/>
              <w:jc w:val="center"/>
              <w:rPr>
                <w:snapToGrid w:val="0"/>
                <w:color w:val="000000"/>
                <w:sz w:val="22"/>
                <w:szCs w:val="22"/>
              </w:rPr>
            </w:pPr>
          </w:p>
          <w:p w:rsidR="0094455A" w:rsidRPr="00485137" w:rsidRDefault="00B666A2" w:rsidP="0094455A">
            <w:pPr>
              <w:widowControl/>
              <w:spacing w:before="40"/>
              <w:jc w:val="center"/>
              <w:rPr>
                <w:snapToGrid w:val="0"/>
                <w:color w:val="000000"/>
                <w:sz w:val="22"/>
                <w:szCs w:val="22"/>
              </w:rPr>
            </w:pPr>
            <w:r>
              <w:rPr>
                <w:snapToGrid w:val="0"/>
                <w:color w:val="000000"/>
                <w:sz w:val="22"/>
                <w:szCs w:val="22"/>
              </w:rPr>
              <w:t>1430</w:t>
            </w:r>
            <w:r w:rsidR="0094455A" w:rsidRPr="00485137">
              <w:rPr>
                <w:snapToGrid w:val="0"/>
                <w:color w:val="000000"/>
                <w:sz w:val="22"/>
                <w:szCs w:val="22"/>
              </w:rPr>
              <w:t xml:space="preserve"> руб./мес.</w:t>
            </w:r>
          </w:p>
          <w:p w:rsidR="00E83733" w:rsidRPr="00E83733" w:rsidRDefault="00B666A2" w:rsidP="00396B17">
            <w:pPr>
              <w:spacing w:before="160"/>
              <w:jc w:val="center"/>
              <w:rPr>
                <w:snapToGrid w:val="0"/>
                <w:color w:val="000000"/>
                <w:sz w:val="22"/>
                <w:szCs w:val="22"/>
              </w:rPr>
            </w:pPr>
            <w:r>
              <w:rPr>
                <w:snapToGrid w:val="0"/>
                <w:color w:val="000000"/>
                <w:sz w:val="22"/>
                <w:szCs w:val="22"/>
              </w:rPr>
              <w:t>1455</w:t>
            </w:r>
            <w:r w:rsidR="0094455A" w:rsidRPr="00485137">
              <w:rPr>
                <w:snapToGrid w:val="0"/>
                <w:color w:val="000000"/>
                <w:sz w:val="22"/>
                <w:szCs w:val="22"/>
              </w:rPr>
              <w:t xml:space="preserve"> руб./мес.</w:t>
            </w:r>
          </w:p>
        </w:tc>
      </w:tr>
      <w:tr w:rsidR="00E83733" w:rsidRPr="00E83733" w:rsidTr="002F41C9">
        <w:trPr>
          <w:cantSplit/>
          <w:trHeight w:val="487"/>
        </w:trPr>
        <w:tc>
          <w:tcPr>
            <w:tcW w:w="426" w:type="dxa"/>
            <w:tcBorders>
              <w:top w:val="single" w:sz="4" w:space="0" w:color="auto"/>
              <w:left w:val="single" w:sz="4" w:space="0" w:color="auto"/>
              <w:bottom w:val="single" w:sz="4" w:space="0" w:color="auto"/>
              <w:right w:val="single" w:sz="4" w:space="0" w:color="auto"/>
            </w:tcBorders>
            <w:hideMark/>
          </w:tcPr>
          <w:p w:rsidR="00E83733" w:rsidRPr="00E83733" w:rsidRDefault="00E83733" w:rsidP="002F41C9">
            <w:pPr>
              <w:spacing w:before="120"/>
              <w:jc w:val="center"/>
              <w:rPr>
                <w:snapToGrid w:val="0"/>
                <w:color w:val="000000"/>
                <w:sz w:val="22"/>
                <w:szCs w:val="22"/>
              </w:rPr>
            </w:pPr>
            <w:r w:rsidRPr="00E83733">
              <w:rPr>
                <w:snapToGrid w:val="0"/>
                <w:color w:val="000000"/>
                <w:sz w:val="22"/>
                <w:szCs w:val="22"/>
              </w:rPr>
              <w:t>2.2</w:t>
            </w:r>
          </w:p>
        </w:tc>
        <w:tc>
          <w:tcPr>
            <w:tcW w:w="5386" w:type="dxa"/>
            <w:tcBorders>
              <w:top w:val="single" w:sz="4" w:space="0" w:color="auto"/>
              <w:left w:val="single" w:sz="4" w:space="0" w:color="auto"/>
              <w:bottom w:val="single" w:sz="4" w:space="0" w:color="auto"/>
              <w:right w:val="single" w:sz="4" w:space="0" w:color="auto"/>
            </w:tcBorders>
            <w:hideMark/>
          </w:tcPr>
          <w:p w:rsidR="00E83733" w:rsidRPr="00E83733" w:rsidRDefault="00E83733" w:rsidP="002F41C9">
            <w:pPr>
              <w:pStyle w:val="ad"/>
              <w:spacing w:before="120" w:after="120" w:line="240" w:lineRule="auto"/>
              <w:rPr>
                <w:rFonts w:ascii="Times New Roman" w:hAnsi="Times New Roman"/>
                <w:spacing w:val="-4"/>
                <w:sz w:val="22"/>
                <w:szCs w:val="22"/>
              </w:rPr>
            </w:pPr>
            <w:r w:rsidRPr="00E83733">
              <w:rPr>
                <w:rFonts w:ascii="Times New Roman" w:hAnsi="Times New Roman"/>
                <w:spacing w:val="-4"/>
                <w:sz w:val="22"/>
                <w:szCs w:val="22"/>
              </w:rPr>
              <w:t>Использование кабельной линии типа КМС, КВСМ</w:t>
            </w:r>
          </w:p>
        </w:tc>
        <w:tc>
          <w:tcPr>
            <w:tcW w:w="1418" w:type="dxa"/>
            <w:tcBorders>
              <w:top w:val="single" w:sz="4" w:space="0" w:color="auto"/>
              <w:left w:val="single" w:sz="4" w:space="0" w:color="auto"/>
              <w:bottom w:val="single" w:sz="4" w:space="0" w:color="auto"/>
              <w:right w:val="single" w:sz="4" w:space="0" w:color="auto"/>
            </w:tcBorders>
            <w:hideMark/>
          </w:tcPr>
          <w:p w:rsidR="00E83733" w:rsidRPr="00E83733" w:rsidRDefault="00E83733" w:rsidP="002F41C9">
            <w:pPr>
              <w:spacing w:before="120"/>
              <w:jc w:val="center"/>
              <w:rPr>
                <w:snapToGrid w:val="0"/>
                <w:color w:val="000000"/>
                <w:sz w:val="22"/>
                <w:szCs w:val="22"/>
              </w:rPr>
            </w:pPr>
            <w:r w:rsidRPr="00E83733">
              <w:rPr>
                <w:snapToGrid w:val="0"/>
                <w:color w:val="000000"/>
                <w:sz w:val="22"/>
                <w:szCs w:val="22"/>
              </w:rPr>
              <w:t>одна линия</w:t>
            </w:r>
          </w:p>
        </w:tc>
        <w:tc>
          <w:tcPr>
            <w:tcW w:w="2268" w:type="dxa"/>
            <w:tcBorders>
              <w:top w:val="single" w:sz="4" w:space="0" w:color="auto"/>
              <w:left w:val="single" w:sz="4" w:space="0" w:color="auto"/>
              <w:bottom w:val="single" w:sz="4" w:space="0" w:color="auto"/>
              <w:right w:val="single" w:sz="4" w:space="0" w:color="auto"/>
            </w:tcBorders>
            <w:hideMark/>
          </w:tcPr>
          <w:p w:rsidR="00E83733" w:rsidRPr="00E83733" w:rsidRDefault="0094455A" w:rsidP="002F41C9">
            <w:pPr>
              <w:spacing w:before="120"/>
              <w:jc w:val="center"/>
              <w:rPr>
                <w:snapToGrid w:val="0"/>
                <w:color w:val="000000"/>
                <w:sz w:val="22"/>
                <w:szCs w:val="22"/>
              </w:rPr>
            </w:pPr>
            <w:r w:rsidRPr="00485137">
              <w:rPr>
                <w:snapToGrid w:val="0"/>
                <w:color w:val="000000"/>
                <w:sz w:val="22"/>
                <w:szCs w:val="22"/>
              </w:rPr>
              <w:t>2</w:t>
            </w:r>
            <w:r w:rsidR="00396B17">
              <w:rPr>
                <w:snapToGrid w:val="0"/>
                <w:color w:val="000000"/>
                <w:sz w:val="22"/>
                <w:szCs w:val="22"/>
              </w:rPr>
              <w:t>3</w:t>
            </w:r>
            <w:r w:rsidRPr="00485137">
              <w:rPr>
                <w:snapToGrid w:val="0"/>
                <w:color w:val="000000"/>
                <w:sz w:val="22"/>
                <w:szCs w:val="22"/>
              </w:rPr>
              <w:t>5 руб./мес.</w:t>
            </w:r>
          </w:p>
        </w:tc>
      </w:tr>
      <w:tr w:rsidR="00E83733" w:rsidRPr="00E83733" w:rsidTr="002F41C9">
        <w:trPr>
          <w:cantSplit/>
          <w:trHeight w:val="2535"/>
        </w:trPr>
        <w:tc>
          <w:tcPr>
            <w:tcW w:w="426" w:type="dxa"/>
            <w:tcBorders>
              <w:top w:val="single" w:sz="4" w:space="0" w:color="auto"/>
              <w:left w:val="single" w:sz="4" w:space="0" w:color="auto"/>
              <w:bottom w:val="single" w:sz="4" w:space="0" w:color="auto"/>
              <w:right w:val="single" w:sz="4" w:space="0" w:color="auto"/>
            </w:tcBorders>
          </w:tcPr>
          <w:p w:rsidR="00E83733" w:rsidRPr="00E83733" w:rsidRDefault="00E83733">
            <w:pPr>
              <w:spacing w:before="120"/>
              <w:jc w:val="center"/>
              <w:rPr>
                <w:snapToGrid w:val="0"/>
                <w:color w:val="000000"/>
                <w:sz w:val="22"/>
                <w:szCs w:val="22"/>
              </w:rPr>
            </w:pPr>
            <w:r w:rsidRPr="00E83733">
              <w:rPr>
                <w:snapToGrid w:val="0"/>
                <w:color w:val="000000"/>
                <w:sz w:val="22"/>
                <w:szCs w:val="22"/>
              </w:rPr>
              <w:t>2.3</w:t>
            </w:r>
          </w:p>
          <w:p w:rsidR="00E83733" w:rsidRPr="00E83733" w:rsidRDefault="00E83733">
            <w:pPr>
              <w:spacing w:before="120"/>
              <w:jc w:val="center"/>
              <w:rPr>
                <w:snapToGrid w:val="0"/>
                <w:color w:val="000000"/>
                <w:sz w:val="22"/>
                <w:szCs w:val="22"/>
              </w:rPr>
            </w:pPr>
          </w:p>
        </w:tc>
        <w:tc>
          <w:tcPr>
            <w:tcW w:w="5386" w:type="dxa"/>
            <w:tcBorders>
              <w:top w:val="single" w:sz="4" w:space="0" w:color="auto"/>
              <w:left w:val="single" w:sz="4" w:space="0" w:color="auto"/>
              <w:bottom w:val="single" w:sz="4" w:space="0" w:color="auto"/>
              <w:right w:val="single" w:sz="4" w:space="0" w:color="auto"/>
            </w:tcBorders>
          </w:tcPr>
          <w:p w:rsidR="00E83733" w:rsidRPr="00E83733" w:rsidRDefault="00E83733" w:rsidP="002F41C9">
            <w:pPr>
              <w:pStyle w:val="ad"/>
              <w:spacing w:before="120" w:line="240" w:lineRule="auto"/>
              <w:rPr>
                <w:rFonts w:ascii="Times New Roman" w:hAnsi="Times New Roman"/>
                <w:sz w:val="22"/>
                <w:szCs w:val="22"/>
              </w:rPr>
            </w:pPr>
            <w:r w:rsidRPr="00E83733">
              <w:rPr>
                <w:rFonts w:ascii="Times New Roman" w:hAnsi="Times New Roman"/>
                <w:sz w:val="22"/>
                <w:szCs w:val="22"/>
              </w:rPr>
              <w:t>Использование емкости коммутационных устройств:</w:t>
            </w:r>
          </w:p>
          <w:p w:rsidR="00E83733" w:rsidRPr="00E83733" w:rsidRDefault="00E83733" w:rsidP="00E83733">
            <w:pPr>
              <w:pStyle w:val="ad"/>
              <w:widowControl/>
              <w:numPr>
                <w:ilvl w:val="0"/>
                <w:numId w:val="8"/>
              </w:numPr>
              <w:snapToGrid w:val="0"/>
              <w:spacing w:before="0" w:line="240" w:lineRule="auto"/>
              <w:ind w:left="357" w:hanging="357"/>
              <w:jc w:val="left"/>
              <w:rPr>
                <w:rFonts w:ascii="Times New Roman" w:hAnsi="Times New Roman"/>
                <w:sz w:val="22"/>
                <w:szCs w:val="22"/>
              </w:rPr>
            </w:pPr>
            <w:r w:rsidRPr="00E83733">
              <w:rPr>
                <w:rFonts w:ascii="Times New Roman" w:hAnsi="Times New Roman"/>
                <w:sz w:val="22"/>
                <w:szCs w:val="22"/>
              </w:rPr>
              <w:t xml:space="preserve">использование гнезд коммутационной стойки типа СПкПГ, КСЦ </w:t>
            </w:r>
          </w:p>
          <w:p w:rsidR="00E83733" w:rsidRPr="00E83733" w:rsidRDefault="00E83733" w:rsidP="00E83733">
            <w:pPr>
              <w:pStyle w:val="ad"/>
              <w:widowControl/>
              <w:numPr>
                <w:ilvl w:val="0"/>
                <w:numId w:val="8"/>
              </w:numPr>
              <w:snapToGrid w:val="0"/>
              <w:spacing w:before="0" w:line="240" w:lineRule="auto"/>
              <w:ind w:left="357" w:hanging="357"/>
              <w:jc w:val="left"/>
              <w:rPr>
                <w:rFonts w:ascii="Times New Roman" w:hAnsi="Times New Roman"/>
                <w:sz w:val="22"/>
                <w:szCs w:val="22"/>
              </w:rPr>
            </w:pPr>
            <w:r w:rsidRPr="00E83733">
              <w:rPr>
                <w:rFonts w:ascii="Times New Roman" w:hAnsi="Times New Roman"/>
                <w:sz w:val="22"/>
                <w:szCs w:val="22"/>
              </w:rPr>
              <w:t>использование портов на патч-панели (для включения кабеля UTP-5)</w:t>
            </w:r>
          </w:p>
          <w:p w:rsidR="00E83733" w:rsidRPr="00E83733" w:rsidRDefault="00E83733" w:rsidP="00E83733">
            <w:pPr>
              <w:pStyle w:val="ad"/>
              <w:widowControl/>
              <w:numPr>
                <w:ilvl w:val="0"/>
                <w:numId w:val="8"/>
              </w:numPr>
              <w:snapToGrid w:val="0"/>
              <w:spacing w:before="0" w:line="240" w:lineRule="auto"/>
              <w:ind w:left="357" w:hanging="357"/>
              <w:jc w:val="left"/>
              <w:rPr>
                <w:rFonts w:ascii="Times New Roman" w:hAnsi="Times New Roman"/>
                <w:sz w:val="22"/>
                <w:szCs w:val="22"/>
              </w:rPr>
            </w:pPr>
            <w:r w:rsidRPr="00E83733">
              <w:rPr>
                <w:rFonts w:ascii="Times New Roman" w:hAnsi="Times New Roman"/>
                <w:sz w:val="22"/>
                <w:szCs w:val="22"/>
              </w:rPr>
              <w:t>использование портов на патч-панели (для включения кабеля UTP-6)</w:t>
            </w:r>
          </w:p>
          <w:p w:rsidR="00E83733" w:rsidRPr="00E83733" w:rsidRDefault="00E83733" w:rsidP="00E83733">
            <w:pPr>
              <w:pStyle w:val="ad"/>
              <w:widowControl/>
              <w:numPr>
                <w:ilvl w:val="0"/>
                <w:numId w:val="8"/>
              </w:numPr>
              <w:snapToGrid w:val="0"/>
              <w:spacing w:before="0" w:line="240" w:lineRule="auto"/>
              <w:ind w:left="357" w:hanging="357"/>
              <w:jc w:val="left"/>
              <w:rPr>
                <w:rFonts w:ascii="Times New Roman" w:hAnsi="Times New Roman"/>
                <w:sz w:val="22"/>
                <w:szCs w:val="22"/>
              </w:rPr>
            </w:pPr>
            <w:r w:rsidRPr="00E83733">
              <w:rPr>
                <w:rFonts w:ascii="Times New Roman" w:hAnsi="Times New Roman"/>
                <w:sz w:val="22"/>
                <w:szCs w:val="22"/>
              </w:rPr>
              <w:t>использование опто-кросса</w:t>
            </w:r>
          </w:p>
          <w:p w:rsidR="00E83733" w:rsidRPr="00E83733" w:rsidRDefault="00E83733">
            <w:pPr>
              <w:pStyle w:val="ad"/>
              <w:spacing w:before="60"/>
              <w:rPr>
                <w:rFonts w:ascii="Times New Roman" w:hAnsi="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E83733" w:rsidRPr="00E83733" w:rsidRDefault="00E83733" w:rsidP="002F41C9">
            <w:pPr>
              <w:spacing w:before="120"/>
              <w:jc w:val="center"/>
              <w:rPr>
                <w:snapToGrid w:val="0"/>
                <w:color w:val="000000"/>
                <w:sz w:val="22"/>
                <w:szCs w:val="22"/>
              </w:rPr>
            </w:pPr>
          </w:p>
          <w:p w:rsidR="00C03AB2" w:rsidRDefault="00C03AB2" w:rsidP="002F41C9">
            <w:pPr>
              <w:jc w:val="center"/>
              <w:rPr>
                <w:snapToGrid w:val="0"/>
                <w:color w:val="000000"/>
                <w:sz w:val="22"/>
                <w:szCs w:val="22"/>
              </w:rPr>
            </w:pPr>
          </w:p>
          <w:p w:rsidR="00E83733" w:rsidRPr="00E83733" w:rsidRDefault="00E83733" w:rsidP="002F41C9">
            <w:pPr>
              <w:jc w:val="center"/>
              <w:rPr>
                <w:snapToGrid w:val="0"/>
                <w:color w:val="000000"/>
                <w:sz w:val="22"/>
                <w:szCs w:val="22"/>
              </w:rPr>
            </w:pPr>
            <w:r w:rsidRPr="00E83733">
              <w:rPr>
                <w:snapToGrid w:val="0"/>
                <w:color w:val="000000"/>
                <w:sz w:val="22"/>
                <w:szCs w:val="22"/>
              </w:rPr>
              <w:t>одно гнездо</w:t>
            </w:r>
          </w:p>
          <w:p w:rsidR="00C03AB2" w:rsidRDefault="00C03AB2">
            <w:pPr>
              <w:jc w:val="center"/>
              <w:rPr>
                <w:sz w:val="22"/>
                <w:szCs w:val="22"/>
              </w:rPr>
            </w:pPr>
          </w:p>
          <w:p w:rsidR="00E83733" w:rsidRPr="00E83733" w:rsidRDefault="00E83733" w:rsidP="00C03AB2">
            <w:pPr>
              <w:spacing w:before="60"/>
              <w:jc w:val="center"/>
              <w:rPr>
                <w:sz w:val="22"/>
                <w:szCs w:val="22"/>
              </w:rPr>
            </w:pPr>
            <w:r w:rsidRPr="00E83733">
              <w:rPr>
                <w:sz w:val="22"/>
                <w:szCs w:val="22"/>
              </w:rPr>
              <w:t>один порт</w:t>
            </w:r>
          </w:p>
          <w:p w:rsidR="00E83733" w:rsidRPr="00E83733" w:rsidRDefault="00E83733">
            <w:pPr>
              <w:rPr>
                <w:sz w:val="22"/>
                <w:szCs w:val="22"/>
              </w:rPr>
            </w:pPr>
          </w:p>
          <w:p w:rsidR="00E83733" w:rsidRPr="00E83733" w:rsidRDefault="00E83733" w:rsidP="00C03AB2">
            <w:pPr>
              <w:spacing w:before="40"/>
              <w:jc w:val="center"/>
              <w:rPr>
                <w:sz w:val="22"/>
                <w:szCs w:val="22"/>
              </w:rPr>
            </w:pPr>
            <w:r w:rsidRPr="00E83733">
              <w:rPr>
                <w:sz w:val="22"/>
                <w:szCs w:val="22"/>
              </w:rPr>
              <w:t>один порт</w:t>
            </w:r>
          </w:p>
          <w:p w:rsidR="00E83733" w:rsidRPr="00E83733" w:rsidRDefault="00E83733" w:rsidP="00C03AB2">
            <w:pPr>
              <w:spacing w:before="40"/>
              <w:jc w:val="center"/>
              <w:rPr>
                <w:sz w:val="22"/>
                <w:szCs w:val="22"/>
              </w:rPr>
            </w:pPr>
            <w:r w:rsidRPr="00E83733">
              <w:rPr>
                <w:sz w:val="22"/>
                <w:szCs w:val="22"/>
              </w:rPr>
              <w:t xml:space="preserve">один модуль </w:t>
            </w:r>
            <w:r w:rsidRPr="002F41C9">
              <w:t>(на 2 волокна)</w:t>
            </w:r>
          </w:p>
        </w:tc>
        <w:tc>
          <w:tcPr>
            <w:tcW w:w="2268" w:type="dxa"/>
            <w:tcBorders>
              <w:top w:val="single" w:sz="4" w:space="0" w:color="auto"/>
              <w:left w:val="single" w:sz="4" w:space="0" w:color="auto"/>
              <w:bottom w:val="single" w:sz="4" w:space="0" w:color="auto"/>
              <w:right w:val="single" w:sz="4" w:space="0" w:color="auto"/>
            </w:tcBorders>
          </w:tcPr>
          <w:p w:rsidR="00E83733" w:rsidRPr="00E83733" w:rsidRDefault="00E83733" w:rsidP="002F41C9">
            <w:pPr>
              <w:spacing w:before="120"/>
              <w:jc w:val="center"/>
              <w:rPr>
                <w:snapToGrid w:val="0"/>
                <w:color w:val="000000"/>
                <w:sz w:val="22"/>
                <w:szCs w:val="22"/>
              </w:rPr>
            </w:pPr>
          </w:p>
          <w:p w:rsidR="00C03AB2" w:rsidRDefault="00C03AB2" w:rsidP="002F41C9">
            <w:pPr>
              <w:widowControl/>
              <w:jc w:val="center"/>
              <w:rPr>
                <w:snapToGrid w:val="0"/>
                <w:color w:val="000000"/>
                <w:sz w:val="22"/>
                <w:szCs w:val="22"/>
              </w:rPr>
            </w:pPr>
          </w:p>
          <w:p w:rsidR="0094455A" w:rsidRPr="00485137" w:rsidRDefault="00B666A2" w:rsidP="002F41C9">
            <w:pPr>
              <w:widowControl/>
              <w:jc w:val="center"/>
              <w:rPr>
                <w:snapToGrid w:val="0"/>
                <w:color w:val="000000"/>
                <w:sz w:val="22"/>
                <w:szCs w:val="22"/>
              </w:rPr>
            </w:pPr>
            <w:r>
              <w:rPr>
                <w:snapToGrid w:val="0"/>
                <w:color w:val="000000"/>
                <w:sz w:val="22"/>
                <w:szCs w:val="22"/>
              </w:rPr>
              <w:t>120</w:t>
            </w:r>
            <w:r w:rsidR="0094455A" w:rsidRPr="00485137">
              <w:rPr>
                <w:snapToGrid w:val="0"/>
                <w:color w:val="000000"/>
                <w:sz w:val="22"/>
                <w:szCs w:val="22"/>
              </w:rPr>
              <w:t xml:space="preserve"> руб./мес.</w:t>
            </w:r>
          </w:p>
          <w:p w:rsidR="0094455A" w:rsidRPr="00485137" w:rsidRDefault="00B666A2" w:rsidP="00C03AB2">
            <w:pPr>
              <w:widowControl/>
              <w:spacing w:before="320"/>
              <w:jc w:val="center"/>
              <w:rPr>
                <w:snapToGrid w:val="0"/>
                <w:color w:val="000000"/>
                <w:sz w:val="22"/>
                <w:szCs w:val="22"/>
              </w:rPr>
            </w:pPr>
            <w:r>
              <w:rPr>
                <w:snapToGrid w:val="0"/>
                <w:color w:val="000000"/>
                <w:sz w:val="22"/>
                <w:szCs w:val="22"/>
              </w:rPr>
              <w:t>130</w:t>
            </w:r>
            <w:r w:rsidR="0094455A" w:rsidRPr="00485137">
              <w:rPr>
                <w:snapToGrid w:val="0"/>
                <w:color w:val="000000"/>
                <w:sz w:val="22"/>
                <w:szCs w:val="22"/>
              </w:rPr>
              <w:t xml:space="preserve"> руб./мес.</w:t>
            </w:r>
          </w:p>
          <w:p w:rsidR="0094455A" w:rsidRPr="00485137" w:rsidRDefault="00B666A2" w:rsidP="00C03AB2">
            <w:pPr>
              <w:widowControl/>
              <w:spacing w:before="280"/>
              <w:jc w:val="center"/>
              <w:rPr>
                <w:snapToGrid w:val="0"/>
                <w:color w:val="000000"/>
                <w:sz w:val="22"/>
                <w:szCs w:val="22"/>
              </w:rPr>
            </w:pPr>
            <w:r>
              <w:rPr>
                <w:snapToGrid w:val="0"/>
                <w:color w:val="000000"/>
                <w:sz w:val="22"/>
                <w:szCs w:val="22"/>
              </w:rPr>
              <w:t>175</w:t>
            </w:r>
            <w:r w:rsidR="0094455A" w:rsidRPr="00485137">
              <w:rPr>
                <w:snapToGrid w:val="0"/>
                <w:color w:val="000000"/>
                <w:sz w:val="22"/>
                <w:szCs w:val="22"/>
              </w:rPr>
              <w:t xml:space="preserve"> руб./мес.</w:t>
            </w:r>
          </w:p>
          <w:p w:rsidR="00E83733" w:rsidRPr="00E83733" w:rsidRDefault="00B666A2" w:rsidP="00C03AB2">
            <w:pPr>
              <w:spacing w:before="40"/>
              <w:jc w:val="center"/>
              <w:rPr>
                <w:sz w:val="22"/>
                <w:szCs w:val="22"/>
              </w:rPr>
            </w:pPr>
            <w:r>
              <w:rPr>
                <w:sz w:val="22"/>
                <w:szCs w:val="22"/>
              </w:rPr>
              <w:t>305</w:t>
            </w:r>
            <w:r w:rsidR="0094455A" w:rsidRPr="00485137">
              <w:rPr>
                <w:sz w:val="22"/>
                <w:szCs w:val="22"/>
              </w:rPr>
              <w:t xml:space="preserve"> руб./мес.</w:t>
            </w:r>
          </w:p>
        </w:tc>
      </w:tr>
    </w:tbl>
    <w:p w:rsidR="00E83733" w:rsidRPr="00E83733" w:rsidRDefault="00E83733" w:rsidP="002F41C9">
      <w:pPr>
        <w:pStyle w:val="32"/>
        <w:spacing w:before="60"/>
        <w:ind w:left="28" w:firstLine="539"/>
        <w:rPr>
          <w:sz w:val="22"/>
          <w:szCs w:val="22"/>
        </w:rPr>
      </w:pPr>
      <w:r w:rsidRPr="00E83733">
        <w:rPr>
          <w:sz w:val="22"/>
          <w:szCs w:val="22"/>
        </w:rPr>
        <w:t>3. ЗАКАЗЧИК ежемесячно оплачивает услуги ИСПОЛНИТЕЛЯ по оперативно-техническому обслуживанию потоков ЗАКАЗЧИКА, исходя из расчета:</w:t>
      </w:r>
    </w:p>
    <w:tbl>
      <w:tblPr>
        <w:tblW w:w="0" w:type="auto"/>
        <w:tblInd w:w="30" w:type="dxa"/>
        <w:tblLayout w:type="fixed"/>
        <w:tblCellMar>
          <w:left w:w="30" w:type="dxa"/>
          <w:right w:w="30" w:type="dxa"/>
        </w:tblCellMar>
        <w:tblLook w:val="04A0" w:firstRow="1" w:lastRow="0" w:firstColumn="1" w:lastColumn="0" w:noHBand="0" w:noVBand="1"/>
      </w:tblPr>
      <w:tblGrid>
        <w:gridCol w:w="426"/>
        <w:gridCol w:w="5244"/>
        <w:gridCol w:w="1418"/>
        <w:gridCol w:w="2410"/>
      </w:tblGrid>
      <w:tr w:rsidR="00E83733" w:rsidRPr="00E83733" w:rsidTr="00E83733">
        <w:trPr>
          <w:cantSplit/>
          <w:trHeight w:val="289"/>
        </w:trPr>
        <w:tc>
          <w:tcPr>
            <w:tcW w:w="426" w:type="dxa"/>
            <w:tcBorders>
              <w:top w:val="single" w:sz="4" w:space="0" w:color="auto"/>
              <w:left w:val="single" w:sz="4" w:space="0" w:color="auto"/>
              <w:bottom w:val="single" w:sz="4" w:space="0" w:color="auto"/>
              <w:right w:val="single" w:sz="4" w:space="0" w:color="auto"/>
            </w:tcBorders>
            <w:hideMark/>
          </w:tcPr>
          <w:p w:rsidR="00E83733" w:rsidRPr="00E83733" w:rsidRDefault="00E83733">
            <w:pPr>
              <w:spacing w:before="120"/>
              <w:jc w:val="center"/>
              <w:rPr>
                <w:snapToGrid w:val="0"/>
                <w:color w:val="000000"/>
                <w:sz w:val="22"/>
                <w:szCs w:val="22"/>
              </w:rPr>
            </w:pPr>
            <w:r w:rsidRPr="00E83733">
              <w:rPr>
                <w:snapToGrid w:val="0"/>
                <w:color w:val="000000"/>
                <w:sz w:val="22"/>
                <w:szCs w:val="22"/>
              </w:rPr>
              <w:t>№</w:t>
            </w:r>
          </w:p>
        </w:tc>
        <w:tc>
          <w:tcPr>
            <w:tcW w:w="5244" w:type="dxa"/>
            <w:tcBorders>
              <w:top w:val="single" w:sz="4" w:space="0" w:color="auto"/>
              <w:left w:val="single" w:sz="4" w:space="0" w:color="auto"/>
              <w:bottom w:val="single" w:sz="4" w:space="0" w:color="auto"/>
              <w:right w:val="single" w:sz="4" w:space="0" w:color="auto"/>
            </w:tcBorders>
            <w:hideMark/>
          </w:tcPr>
          <w:p w:rsidR="00E83733" w:rsidRPr="00E83733" w:rsidRDefault="00E83733">
            <w:pPr>
              <w:spacing w:before="120"/>
              <w:jc w:val="center"/>
              <w:rPr>
                <w:snapToGrid w:val="0"/>
                <w:color w:val="000000"/>
                <w:sz w:val="22"/>
                <w:szCs w:val="22"/>
              </w:rPr>
            </w:pPr>
            <w:r w:rsidRPr="00E83733">
              <w:rPr>
                <w:snapToGrid w:val="0"/>
                <w:color w:val="000000"/>
                <w:sz w:val="22"/>
                <w:szCs w:val="22"/>
              </w:rPr>
              <w:t>Наименование услуги</w:t>
            </w:r>
          </w:p>
        </w:tc>
        <w:tc>
          <w:tcPr>
            <w:tcW w:w="1418" w:type="dxa"/>
            <w:tcBorders>
              <w:top w:val="single" w:sz="4" w:space="0" w:color="auto"/>
              <w:left w:val="single" w:sz="4" w:space="0" w:color="auto"/>
              <w:bottom w:val="single" w:sz="4" w:space="0" w:color="auto"/>
              <w:right w:val="single" w:sz="4" w:space="0" w:color="auto"/>
            </w:tcBorders>
            <w:hideMark/>
          </w:tcPr>
          <w:p w:rsidR="00E83733" w:rsidRPr="00E83733" w:rsidRDefault="00E83733">
            <w:pPr>
              <w:spacing w:before="120" w:after="120"/>
              <w:jc w:val="center"/>
              <w:rPr>
                <w:snapToGrid w:val="0"/>
                <w:color w:val="000000"/>
                <w:sz w:val="22"/>
                <w:szCs w:val="22"/>
              </w:rPr>
            </w:pPr>
            <w:r w:rsidRPr="00E83733">
              <w:rPr>
                <w:snapToGrid w:val="0"/>
                <w:color w:val="000000"/>
                <w:sz w:val="22"/>
                <w:szCs w:val="22"/>
              </w:rPr>
              <w:t>Единица измерения</w:t>
            </w:r>
          </w:p>
        </w:tc>
        <w:tc>
          <w:tcPr>
            <w:tcW w:w="2410" w:type="dxa"/>
            <w:tcBorders>
              <w:top w:val="single" w:sz="4" w:space="0" w:color="auto"/>
              <w:left w:val="single" w:sz="4" w:space="0" w:color="auto"/>
              <w:bottom w:val="single" w:sz="4" w:space="0" w:color="auto"/>
              <w:right w:val="single" w:sz="4" w:space="0" w:color="auto"/>
            </w:tcBorders>
            <w:hideMark/>
          </w:tcPr>
          <w:p w:rsidR="00E83733" w:rsidRPr="00E83733" w:rsidRDefault="00E83733">
            <w:pPr>
              <w:spacing w:before="120"/>
              <w:jc w:val="center"/>
              <w:rPr>
                <w:snapToGrid w:val="0"/>
                <w:color w:val="000000"/>
                <w:sz w:val="22"/>
                <w:szCs w:val="22"/>
              </w:rPr>
            </w:pPr>
            <w:r w:rsidRPr="00E83733">
              <w:rPr>
                <w:snapToGrid w:val="0"/>
                <w:color w:val="000000"/>
                <w:sz w:val="22"/>
                <w:szCs w:val="22"/>
              </w:rPr>
              <w:t>Цена (без учета НДС)</w:t>
            </w:r>
          </w:p>
        </w:tc>
      </w:tr>
      <w:tr w:rsidR="00E83733" w:rsidRPr="00E83733" w:rsidTr="00E83733">
        <w:trPr>
          <w:cantSplit/>
          <w:trHeight w:val="857"/>
        </w:trPr>
        <w:tc>
          <w:tcPr>
            <w:tcW w:w="426" w:type="dxa"/>
            <w:tcBorders>
              <w:top w:val="single" w:sz="4" w:space="0" w:color="auto"/>
              <w:left w:val="single" w:sz="4" w:space="0" w:color="auto"/>
              <w:bottom w:val="single" w:sz="4" w:space="0" w:color="auto"/>
              <w:right w:val="single" w:sz="4" w:space="0" w:color="auto"/>
            </w:tcBorders>
            <w:hideMark/>
          </w:tcPr>
          <w:p w:rsidR="00E83733" w:rsidRPr="00E83733" w:rsidRDefault="00E83733">
            <w:pPr>
              <w:spacing w:before="120"/>
              <w:jc w:val="center"/>
              <w:rPr>
                <w:snapToGrid w:val="0"/>
                <w:color w:val="000000"/>
                <w:sz w:val="22"/>
                <w:szCs w:val="22"/>
              </w:rPr>
            </w:pPr>
            <w:r w:rsidRPr="00E83733">
              <w:rPr>
                <w:snapToGrid w:val="0"/>
                <w:color w:val="000000"/>
                <w:sz w:val="22"/>
                <w:szCs w:val="22"/>
              </w:rPr>
              <w:t>3.1</w:t>
            </w:r>
          </w:p>
        </w:tc>
        <w:tc>
          <w:tcPr>
            <w:tcW w:w="5244" w:type="dxa"/>
            <w:tcBorders>
              <w:top w:val="single" w:sz="4" w:space="0" w:color="auto"/>
              <w:left w:val="single" w:sz="4" w:space="0" w:color="auto"/>
              <w:bottom w:val="single" w:sz="4" w:space="0" w:color="auto"/>
              <w:right w:val="single" w:sz="4" w:space="0" w:color="auto"/>
            </w:tcBorders>
            <w:hideMark/>
          </w:tcPr>
          <w:p w:rsidR="00E83733" w:rsidRPr="00E83733" w:rsidRDefault="00E83733" w:rsidP="00E83733">
            <w:pPr>
              <w:pStyle w:val="ad"/>
              <w:spacing w:before="120" w:after="120" w:line="240" w:lineRule="auto"/>
              <w:rPr>
                <w:rFonts w:ascii="Times New Roman" w:hAnsi="Times New Roman"/>
                <w:sz w:val="22"/>
                <w:szCs w:val="22"/>
              </w:rPr>
            </w:pPr>
            <w:r w:rsidRPr="00E83733">
              <w:rPr>
                <w:rFonts w:ascii="Times New Roman" w:hAnsi="Times New Roman"/>
                <w:sz w:val="22"/>
                <w:szCs w:val="22"/>
              </w:rPr>
              <w:t>Оперативно-техническое обслуживание потока, включенного через коммутационное оборудование</w:t>
            </w:r>
          </w:p>
        </w:tc>
        <w:tc>
          <w:tcPr>
            <w:tcW w:w="1418" w:type="dxa"/>
            <w:tcBorders>
              <w:top w:val="single" w:sz="4" w:space="0" w:color="auto"/>
              <w:left w:val="single" w:sz="4" w:space="0" w:color="auto"/>
              <w:bottom w:val="single" w:sz="4" w:space="0" w:color="auto"/>
              <w:right w:val="single" w:sz="4" w:space="0" w:color="auto"/>
            </w:tcBorders>
            <w:hideMark/>
          </w:tcPr>
          <w:p w:rsidR="00E83733" w:rsidRPr="00E83733" w:rsidRDefault="00E83733">
            <w:pPr>
              <w:spacing w:before="120"/>
              <w:jc w:val="center"/>
              <w:rPr>
                <w:snapToGrid w:val="0"/>
                <w:color w:val="000000"/>
                <w:sz w:val="22"/>
                <w:szCs w:val="22"/>
              </w:rPr>
            </w:pPr>
            <w:r w:rsidRPr="00E83733">
              <w:rPr>
                <w:snapToGrid w:val="0"/>
                <w:color w:val="000000"/>
                <w:sz w:val="22"/>
                <w:szCs w:val="22"/>
              </w:rPr>
              <w:t>один поток</w:t>
            </w:r>
          </w:p>
        </w:tc>
        <w:tc>
          <w:tcPr>
            <w:tcW w:w="2410" w:type="dxa"/>
            <w:tcBorders>
              <w:top w:val="single" w:sz="4" w:space="0" w:color="auto"/>
              <w:left w:val="single" w:sz="4" w:space="0" w:color="auto"/>
              <w:bottom w:val="single" w:sz="4" w:space="0" w:color="auto"/>
              <w:right w:val="single" w:sz="4" w:space="0" w:color="auto"/>
            </w:tcBorders>
            <w:hideMark/>
          </w:tcPr>
          <w:p w:rsidR="00E83733" w:rsidRPr="00E83733" w:rsidRDefault="00B666A2">
            <w:pPr>
              <w:spacing w:before="120" w:after="120"/>
              <w:jc w:val="center"/>
              <w:rPr>
                <w:snapToGrid w:val="0"/>
                <w:color w:val="000000"/>
                <w:sz w:val="22"/>
                <w:szCs w:val="22"/>
              </w:rPr>
            </w:pPr>
            <w:r>
              <w:rPr>
                <w:snapToGrid w:val="0"/>
                <w:color w:val="000000"/>
                <w:sz w:val="22"/>
                <w:szCs w:val="22"/>
              </w:rPr>
              <w:t>175</w:t>
            </w:r>
            <w:r w:rsidR="0094455A" w:rsidRPr="00485137">
              <w:rPr>
                <w:snapToGrid w:val="0"/>
                <w:color w:val="000000"/>
                <w:sz w:val="22"/>
                <w:szCs w:val="22"/>
              </w:rPr>
              <w:t xml:space="preserve"> руб./мес.</w:t>
            </w:r>
          </w:p>
        </w:tc>
      </w:tr>
      <w:tr w:rsidR="00E83733" w:rsidRPr="00E83733" w:rsidTr="00E83733">
        <w:trPr>
          <w:cantSplit/>
          <w:trHeight w:val="629"/>
        </w:trPr>
        <w:tc>
          <w:tcPr>
            <w:tcW w:w="426" w:type="dxa"/>
            <w:tcBorders>
              <w:top w:val="single" w:sz="4" w:space="0" w:color="auto"/>
              <w:left w:val="single" w:sz="4" w:space="0" w:color="auto"/>
              <w:bottom w:val="single" w:sz="4" w:space="0" w:color="auto"/>
              <w:right w:val="single" w:sz="4" w:space="0" w:color="auto"/>
            </w:tcBorders>
            <w:hideMark/>
          </w:tcPr>
          <w:p w:rsidR="00E83733" w:rsidRPr="00E83733" w:rsidRDefault="00E83733">
            <w:pPr>
              <w:spacing w:before="120"/>
              <w:jc w:val="center"/>
              <w:rPr>
                <w:snapToGrid w:val="0"/>
                <w:color w:val="000000"/>
                <w:sz w:val="22"/>
                <w:szCs w:val="22"/>
              </w:rPr>
            </w:pPr>
            <w:r w:rsidRPr="00E83733">
              <w:rPr>
                <w:snapToGrid w:val="0"/>
                <w:color w:val="000000"/>
                <w:sz w:val="22"/>
                <w:szCs w:val="22"/>
              </w:rPr>
              <w:t>3.2</w:t>
            </w:r>
          </w:p>
        </w:tc>
        <w:tc>
          <w:tcPr>
            <w:tcW w:w="5244" w:type="dxa"/>
            <w:tcBorders>
              <w:top w:val="single" w:sz="4" w:space="0" w:color="auto"/>
              <w:left w:val="single" w:sz="4" w:space="0" w:color="auto"/>
              <w:bottom w:val="single" w:sz="4" w:space="0" w:color="auto"/>
              <w:right w:val="single" w:sz="4" w:space="0" w:color="auto"/>
            </w:tcBorders>
            <w:hideMark/>
          </w:tcPr>
          <w:p w:rsidR="00E83733" w:rsidRPr="00E83733" w:rsidRDefault="00E83733" w:rsidP="00E83733">
            <w:pPr>
              <w:pStyle w:val="ad"/>
              <w:spacing w:before="120" w:after="120" w:line="240" w:lineRule="auto"/>
              <w:rPr>
                <w:rFonts w:ascii="Times New Roman" w:hAnsi="Times New Roman"/>
                <w:sz w:val="22"/>
                <w:szCs w:val="22"/>
              </w:rPr>
            </w:pPr>
            <w:r w:rsidRPr="00E83733">
              <w:rPr>
                <w:rFonts w:ascii="Times New Roman" w:hAnsi="Times New Roman"/>
                <w:sz w:val="22"/>
                <w:szCs w:val="22"/>
              </w:rPr>
              <w:t>Оперативно-техническое обслуживание потока, включенного без коммутационного оборудования</w:t>
            </w:r>
          </w:p>
        </w:tc>
        <w:tc>
          <w:tcPr>
            <w:tcW w:w="1418" w:type="dxa"/>
            <w:tcBorders>
              <w:top w:val="single" w:sz="4" w:space="0" w:color="auto"/>
              <w:left w:val="single" w:sz="4" w:space="0" w:color="auto"/>
              <w:bottom w:val="single" w:sz="4" w:space="0" w:color="auto"/>
              <w:right w:val="single" w:sz="4" w:space="0" w:color="auto"/>
            </w:tcBorders>
            <w:hideMark/>
          </w:tcPr>
          <w:p w:rsidR="00E83733" w:rsidRPr="00E83733" w:rsidRDefault="00E83733">
            <w:pPr>
              <w:spacing w:before="120"/>
              <w:jc w:val="center"/>
              <w:rPr>
                <w:snapToGrid w:val="0"/>
                <w:color w:val="000000"/>
                <w:sz w:val="22"/>
                <w:szCs w:val="22"/>
              </w:rPr>
            </w:pPr>
            <w:r w:rsidRPr="00E83733">
              <w:rPr>
                <w:snapToGrid w:val="0"/>
                <w:color w:val="000000"/>
                <w:sz w:val="22"/>
                <w:szCs w:val="22"/>
              </w:rPr>
              <w:t>один поток</w:t>
            </w:r>
          </w:p>
        </w:tc>
        <w:tc>
          <w:tcPr>
            <w:tcW w:w="2410" w:type="dxa"/>
            <w:tcBorders>
              <w:top w:val="single" w:sz="4" w:space="0" w:color="auto"/>
              <w:left w:val="single" w:sz="4" w:space="0" w:color="auto"/>
              <w:bottom w:val="single" w:sz="4" w:space="0" w:color="auto"/>
              <w:right w:val="single" w:sz="4" w:space="0" w:color="auto"/>
            </w:tcBorders>
            <w:hideMark/>
          </w:tcPr>
          <w:p w:rsidR="00E83733" w:rsidRPr="00E83733" w:rsidRDefault="00B666A2">
            <w:pPr>
              <w:spacing w:before="120" w:after="120"/>
              <w:jc w:val="center"/>
              <w:rPr>
                <w:snapToGrid w:val="0"/>
                <w:color w:val="000000"/>
                <w:sz w:val="22"/>
                <w:szCs w:val="22"/>
              </w:rPr>
            </w:pPr>
            <w:r>
              <w:rPr>
                <w:snapToGrid w:val="0"/>
                <w:color w:val="000000"/>
                <w:sz w:val="22"/>
                <w:szCs w:val="22"/>
              </w:rPr>
              <w:t>580</w:t>
            </w:r>
            <w:r w:rsidR="0094455A" w:rsidRPr="00485137">
              <w:rPr>
                <w:snapToGrid w:val="0"/>
                <w:color w:val="000000"/>
                <w:sz w:val="22"/>
                <w:szCs w:val="22"/>
              </w:rPr>
              <w:t xml:space="preserve"> руб./мес.</w:t>
            </w:r>
          </w:p>
        </w:tc>
      </w:tr>
    </w:tbl>
    <w:p w:rsidR="00E83733" w:rsidRPr="00E83733" w:rsidRDefault="00E83733" w:rsidP="00E83733">
      <w:pPr>
        <w:tabs>
          <w:tab w:val="left" w:pos="456"/>
          <w:tab w:val="left" w:pos="5417"/>
          <w:tab w:val="left" w:pos="6551"/>
          <w:tab w:val="left" w:pos="9528"/>
        </w:tabs>
        <w:spacing w:before="120" w:after="120"/>
        <w:ind w:left="28" w:firstLine="539"/>
        <w:jc w:val="both"/>
        <w:rPr>
          <w:snapToGrid w:val="0"/>
          <w:color w:val="000000"/>
          <w:spacing w:val="-4"/>
          <w:sz w:val="22"/>
          <w:szCs w:val="22"/>
        </w:rPr>
      </w:pPr>
      <w:r w:rsidRPr="00E83733">
        <w:rPr>
          <w:spacing w:val="-4"/>
          <w:sz w:val="22"/>
          <w:szCs w:val="22"/>
        </w:rPr>
        <w:t xml:space="preserve">4. ЗАКАЗЧИК оплачивает услуги по обеспечению </w:t>
      </w:r>
      <w:r w:rsidRPr="00E83733">
        <w:rPr>
          <w:sz w:val="22"/>
          <w:szCs w:val="22"/>
        </w:rPr>
        <w:t>ЗАКАЗЧИКУ предоставления доступа к сетевым ресурсам других операторов в здании АО «ММТС-9»</w:t>
      </w:r>
      <w:r w:rsidRPr="00E83733">
        <w:rPr>
          <w:spacing w:val="-4"/>
          <w:sz w:val="22"/>
          <w:szCs w:val="22"/>
        </w:rPr>
        <w:t xml:space="preserve">, исходя из расчета: </w:t>
      </w:r>
      <w:r w:rsidRPr="00E83733">
        <w:rPr>
          <w:snapToGrid w:val="0"/>
          <w:color w:val="000000"/>
          <w:spacing w:val="-4"/>
          <w:sz w:val="22"/>
          <w:szCs w:val="22"/>
        </w:rPr>
        <w:tab/>
      </w:r>
    </w:p>
    <w:tbl>
      <w:tblPr>
        <w:tblW w:w="9504" w:type="dxa"/>
        <w:tblInd w:w="30" w:type="dxa"/>
        <w:tblLayout w:type="fixed"/>
        <w:tblCellMar>
          <w:left w:w="30" w:type="dxa"/>
          <w:right w:w="30" w:type="dxa"/>
        </w:tblCellMar>
        <w:tblLook w:val="04A0" w:firstRow="1" w:lastRow="0" w:firstColumn="1" w:lastColumn="0" w:noHBand="0" w:noVBand="1"/>
      </w:tblPr>
      <w:tblGrid>
        <w:gridCol w:w="426"/>
        <w:gridCol w:w="5389"/>
        <w:gridCol w:w="1277"/>
        <w:gridCol w:w="2412"/>
      </w:tblGrid>
      <w:tr w:rsidR="00E83733" w:rsidRPr="00E83733" w:rsidTr="0094455A">
        <w:trPr>
          <w:cantSplit/>
          <w:trHeight w:val="327"/>
          <w:tblHeader/>
        </w:trPr>
        <w:tc>
          <w:tcPr>
            <w:tcW w:w="426" w:type="dxa"/>
            <w:tcBorders>
              <w:top w:val="single" w:sz="4" w:space="0" w:color="auto"/>
              <w:left w:val="single" w:sz="4" w:space="0" w:color="auto"/>
              <w:bottom w:val="single" w:sz="4" w:space="0" w:color="auto"/>
              <w:right w:val="single" w:sz="4" w:space="0" w:color="auto"/>
            </w:tcBorders>
            <w:hideMark/>
          </w:tcPr>
          <w:p w:rsidR="00E83733" w:rsidRPr="00E83733" w:rsidRDefault="00E83733">
            <w:pPr>
              <w:spacing w:before="120"/>
              <w:jc w:val="center"/>
              <w:rPr>
                <w:snapToGrid w:val="0"/>
                <w:color w:val="000000"/>
                <w:sz w:val="22"/>
                <w:szCs w:val="22"/>
              </w:rPr>
            </w:pPr>
            <w:r w:rsidRPr="00E83733">
              <w:rPr>
                <w:snapToGrid w:val="0"/>
                <w:color w:val="000000"/>
                <w:sz w:val="22"/>
                <w:szCs w:val="22"/>
              </w:rPr>
              <w:t>№</w:t>
            </w:r>
          </w:p>
        </w:tc>
        <w:tc>
          <w:tcPr>
            <w:tcW w:w="5389" w:type="dxa"/>
            <w:tcBorders>
              <w:top w:val="single" w:sz="4" w:space="0" w:color="auto"/>
              <w:left w:val="single" w:sz="4" w:space="0" w:color="auto"/>
              <w:bottom w:val="single" w:sz="4" w:space="0" w:color="auto"/>
              <w:right w:val="single" w:sz="4" w:space="0" w:color="auto"/>
            </w:tcBorders>
            <w:hideMark/>
          </w:tcPr>
          <w:p w:rsidR="00E83733" w:rsidRPr="00E83733" w:rsidRDefault="00E83733">
            <w:pPr>
              <w:spacing w:before="120" w:after="120"/>
              <w:jc w:val="center"/>
              <w:rPr>
                <w:snapToGrid w:val="0"/>
                <w:color w:val="000000"/>
                <w:sz w:val="22"/>
                <w:szCs w:val="22"/>
              </w:rPr>
            </w:pPr>
            <w:r w:rsidRPr="00E83733">
              <w:rPr>
                <w:snapToGrid w:val="0"/>
                <w:color w:val="000000"/>
                <w:sz w:val="22"/>
                <w:szCs w:val="22"/>
              </w:rPr>
              <w:t>Наименование услуги</w:t>
            </w:r>
          </w:p>
        </w:tc>
        <w:tc>
          <w:tcPr>
            <w:tcW w:w="1277" w:type="dxa"/>
            <w:tcBorders>
              <w:top w:val="single" w:sz="4" w:space="0" w:color="auto"/>
              <w:left w:val="single" w:sz="4" w:space="0" w:color="auto"/>
              <w:bottom w:val="single" w:sz="4" w:space="0" w:color="auto"/>
              <w:right w:val="single" w:sz="4" w:space="0" w:color="auto"/>
            </w:tcBorders>
            <w:hideMark/>
          </w:tcPr>
          <w:p w:rsidR="00E83733" w:rsidRPr="00E83733" w:rsidRDefault="00E83733">
            <w:pPr>
              <w:spacing w:before="120" w:after="120"/>
              <w:jc w:val="center"/>
              <w:rPr>
                <w:snapToGrid w:val="0"/>
                <w:color w:val="000000"/>
                <w:sz w:val="22"/>
                <w:szCs w:val="22"/>
              </w:rPr>
            </w:pPr>
            <w:r w:rsidRPr="00E83733">
              <w:rPr>
                <w:snapToGrid w:val="0"/>
                <w:color w:val="000000"/>
                <w:sz w:val="22"/>
                <w:szCs w:val="22"/>
              </w:rPr>
              <w:t>Единица измерения</w:t>
            </w:r>
          </w:p>
        </w:tc>
        <w:tc>
          <w:tcPr>
            <w:tcW w:w="2412" w:type="dxa"/>
            <w:tcBorders>
              <w:top w:val="single" w:sz="4" w:space="0" w:color="auto"/>
              <w:left w:val="single" w:sz="4" w:space="0" w:color="auto"/>
              <w:bottom w:val="single" w:sz="4" w:space="0" w:color="auto"/>
              <w:right w:val="single" w:sz="4" w:space="0" w:color="auto"/>
            </w:tcBorders>
            <w:hideMark/>
          </w:tcPr>
          <w:p w:rsidR="00E83733" w:rsidRPr="00E83733" w:rsidRDefault="00E83733">
            <w:pPr>
              <w:spacing w:before="120" w:after="120"/>
              <w:jc w:val="center"/>
              <w:rPr>
                <w:snapToGrid w:val="0"/>
                <w:color w:val="000000"/>
                <w:sz w:val="22"/>
                <w:szCs w:val="22"/>
              </w:rPr>
            </w:pPr>
            <w:r w:rsidRPr="00E83733">
              <w:rPr>
                <w:snapToGrid w:val="0"/>
                <w:color w:val="000000"/>
                <w:sz w:val="22"/>
                <w:szCs w:val="22"/>
              </w:rPr>
              <w:t>Цена (без учета НДС)</w:t>
            </w:r>
          </w:p>
        </w:tc>
      </w:tr>
      <w:tr w:rsidR="00E83733" w:rsidRPr="00E83733" w:rsidTr="0094455A">
        <w:trPr>
          <w:cantSplit/>
        </w:trPr>
        <w:tc>
          <w:tcPr>
            <w:tcW w:w="426" w:type="dxa"/>
            <w:tcBorders>
              <w:top w:val="single" w:sz="4" w:space="0" w:color="auto"/>
              <w:left w:val="single" w:sz="4" w:space="0" w:color="auto"/>
              <w:bottom w:val="single" w:sz="4" w:space="0" w:color="auto"/>
              <w:right w:val="single" w:sz="4" w:space="0" w:color="auto"/>
            </w:tcBorders>
            <w:hideMark/>
          </w:tcPr>
          <w:p w:rsidR="00E83733" w:rsidRPr="00E83733" w:rsidRDefault="00E83733">
            <w:pPr>
              <w:spacing w:before="120"/>
              <w:jc w:val="center"/>
              <w:rPr>
                <w:snapToGrid w:val="0"/>
                <w:color w:val="000000"/>
                <w:sz w:val="22"/>
                <w:szCs w:val="22"/>
              </w:rPr>
            </w:pPr>
            <w:r w:rsidRPr="00E83733">
              <w:rPr>
                <w:snapToGrid w:val="0"/>
                <w:color w:val="000000"/>
                <w:sz w:val="22"/>
                <w:szCs w:val="22"/>
              </w:rPr>
              <w:t>4.1.</w:t>
            </w:r>
          </w:p>
        </w:tc>
        <w:tc>
          <w:tcPr>
            <w:tcW w:w="5389" w:type="dxa"/>
            <w:tcBorders>
              <w:top w:val="single" w:sz="4" w:space="0" w:color="auto"/>
              <w:left w:val="single" w:sz="4" w:space="0" w:color="auto"/>
              <w:bottom w:val="single" w:sz="4" w:space="0" w:color="auto"/>
              <w:right w:val="single" w:sz="4" w:space="0" w:color="auto"/>
            </w:tcBorders>
            <w:hideMark/>
          </w:tcPr>
          <w:p w:rsidR="00E83733" w:rsidRPr="00E83733" w:rsidRDefault="00E83733" w:rsidP="00E83733">
            <w:pPr>
              <w:pStyle w:val="ad"/>
              <w:spacing w:before="120" w:after="120" w:line="240" w:lineRule="auto"/>
              <w:rPr>
                <w:rFonts w:ascii="Times New Roman" w:hAnsi="Times New Roman"/>
                <w:spacing w:val="-4"/>
                <w:sz w:val="22"/>
                <w:szCs w:val="22"/>
              </w:rPr>
            </w:pPr>
            <w:r w:rsidRPr="00E83733">
              <w:rPr>
                <w:rFonts w:ascii="Times New Roman" w:hAnsi="Times New Roman"/>
                <w:sz w:val="22"/>
                <w:szCs w:val="22"/>
              </w:rPr>
              <w:t>Разработка технического задания для организации потока, переключения потока, прокладки кабеля между оборудованием ЗАКАЗЧИКА и оборудованием других операторов (согласование трассы соединительной линии, оформление задания, составление линейной кабельной проводки)</w:t>
            </w:r>
          </w:p>
        </w:tc>
        <w:tc>
          <w:tcPr>
            <w:tcW w:w="1277" w:type="dxa"/>
            <w:tcBorders>
              <w:top w:val="single" w:sz="4" w:space="0" w:color="auto"/>
              <w:left w:val="single" w:sz="4" w:space="0" w:color="auto"/>
              <w:bottom w:val="single" w:sz="4" w:space="0" w:color="auto"/>
              <w:right w:val="single" w:sz="4" w:space="0" w:color="auto"/>
            </w:tcBorders>
            <w:hideMark/>
          </w:tcPr>
          <w:p w:rsidR="00E83733" w:rsidRPr="00E83733" w:rsidRDefault="00E83733">
            <w:pPr>
              <w:spacing w:before="120"/>
              <w:jc w:val="center"/>
              <w:rPr>
                <w:snapToGrid w:val="0"/>
                <w:color w:val="000000"/>
                <w:sz w:val="22"/>
                <w:szCs w:val="22"/>
              </w:rPr>
            </w:pPr>
            <w:r w:rsidRPr="00E83733">
              <w:rPr>
                <w:snapToGrid w:val="0"/>
                <w:color w:val="000000"/>
                <w:sz w:val="22"/>
                <w:szCs w:val="22"/>
              </w:rPr>
              <w:t>одно задание</w:t>
            </w:r>
          </w:p>
        </w:tc>
        <w:tc>
          <w:tcPr>
            <w:tcW w:w="2412" w:type="dxa"/>
            <w:tcBorders>
              <w:top w:val="single" w:sz="4" w:space="0" w:color="auto"/>
              <w:left w:val="single" w:sz="4" w:space="0" w:color="auto"/>
              <w:bottom w:val="single" w:sz="4" w:space="0" w:color="auto"/>
              <w:right w:val="single" w:sz="4" w:space="0" w:color="auto"/>
            </w:tcBorders>
            <w:hideMark/>
          </w:tcPr>
          <w:p w:rsidR="0094455A" w:rsidRPr="00485137" w:rsidRDefault="00B666A2" w:rsidP="0094455A">
            <w:pPr>
              <w:widowControl/>
              <w:spacing w:before="120"/>
              <w:jc w:val="center"/>
              <w:rPr>
                <w:snapToGrid w:val="0"/>
                <w:color w:val="000000"/>
                <w:sz w:val="22"/>
                <w:szCs w:val="22"/>
              </w:rPr>
            </w:pPr>
            <w:r>
              <w:rPr>
                <w:snapToGrid w:val="0"/>
                <w:color w:val="000000"/>
                <w:sz w:val="22"/>
                <w:szCs w:val="22"/>
              </w:rPr>
              <w:t>245</w:t>
            </w:r>
            <w:r w:rsidR="0094455A" w:rsidRPr="00485137">
              <w:rPr>
                <w:snapToGrid w:val="0"/>
                <w:color w:val="000000"/>
                <w:sz w:val="22"/>
                <w:szCs w:val="22"/>
              </w:rPr>
              <w:t xml:space="preserve"> руб.</w:t>
            </w:r>
          </w:p>
          <w:p w:rsidR="00E83733" w:rsidRPr="00E83733" w:rsidRDefault="0094455A">
            <w:pPr>
              <w:spacing w:before="120" w:after="120"/>
              <w:jc w:val="center"/>
              <w:rPr>
                <w:snapToGrid w:val="0"/>
                <w:color w:val="000000"/>
                <w:sz w:val="22"/>
                <w:szCs w:val="22"/>
              </w:rPr>
            </w:pPr>
            <w:r w:rsidRPr="00E83733" w:rsidDel="0094455A">
              <w:rPr>
                <w:snapToGrid w:val="0"/>
                <w:color w:val="000000"/>
                <w:sz w:val="22"/>
                <w:szCs w:val="22"/>
              </w:rPr>
              <w:t xml:space="preserve"> </w:t>
            </w:r>
            <w:r w:rsidR="00E83733" w:rsidRPr="00E83733">
              <w:rPr>
                <w:snapToGrid w:val="0"/>
                <w:color w:val="000000"/>
                <w:sz w:val="22"/>
                <w:szCs w:val="22"/>
              </w:rPr>
              <w:t>(разовая оплата)</w:t>
            </w:r>
          </w:p>
        </w:tc>
      </w:tr>
      <w:tr w:rsidR="00E83733" w:rsidRPr="00E83733" w:rsidTr="002F41C9">
        <w:trPr>
          <w:cantSplit/>
          <w:trHeight w:val="795"/>
        </w:trPr>
        <w:tc>
          <w:tcPr>
            <w:tcW w:w="426" w:type="dxa"/>
            <w:tcBorders>
              <w:top w:val="single" w:sz="4" w:space="0" w:color="auto"/>
              <w:left w:val="single" w:sz="4" w:space="0" w:color="auto"/>
              <w:bottom w:val="single" w:sz="4" w:space="0" w:color="auto"/>
              <w:right w:val="single" w:sz="4" w:space="0" w:color="auto"/>
            </w:tcBorders>
            <w:hideMark/>
          </w:tcPr>
          <w:p w:rsidR="00E83733" w:rsidRPr="00E83733" w:rsidRDefault="00E83733">
            <w:pPr>
              <w:spacing w:before="120"/>
              <w:jc w:val="center"/>
              <w:rPr>
                <w:snapToGrid w:val="0"/>
                <w:color w:val="000000"/>
                <w:sz w:val="22"/>
                <w:szCs w:val="22"/>
              </w:rPr>
            </w:pPr>
            <w:r w:rsidRPr="00E83733">
              <w:rPr>
                <w:snapToGrid w:val="0"/>
                <w:color w:val="000000"/>
                <w:sz w:val="22"/>
                <w:szCs w:val="22"/>
              </w:rPr>
              <w:t>4.2</w:t>
            </w:r>
          </w:p>
        </w:tc>
        <w:tc>
          <w:tcPr>
            <w:tcW w:w="5389" w:type="dxa"/>
            <w:tcBorders>
              <w:top w:val="single" w:sz="4" w:space="0" w:color="auto"/>
              <w:left w:val="single" w:sz="4" w:space="0" w:color="auto"/>
              <w:bottom w:val="single" w:sz="4" w:space="0" w:color="auto"/>
              <w:right w:val="single" w:sz="4" w:space="0" w:color="auto"/>
            </w:tcBorders>
            <w:hideMark/>
          </w:tcPr>
          <w:p w:rsidR="00E83733" w:rsidRPr="00E83733" w:rsidRDefault="00E83733" w:rsidP="002F41C9">
            <w:pPr>
              <w:pStyle w:val="ad"/>
              <w:spacing w:before="60" w:after="60" w:line="240" w:lineRule="auto"/>
              <w:rPr>
                <w:rFonts w:ascii="Times New Roman" w:hAnsi="Times New Roman"/>
                <w:sz w:val="22"/>
                <w:szCs w:val="22"/>
              </w:rPr>
            </w:pPr>
            <w:r w:rsidRPr="00E83733">
              <w:rPr>
                <w:rFonts w:ascii="Times New Roman" w:hAnsi="Times New Roman"/>
                <w:sz w:val="22"/>
                <w:szCs w:val="22"/>
              </w:rPr>
              <w:t>Разработка технического задания на расформирование потока между оборудованием операторов (оформление задания, составление линейной кабельной проводки)</w:t>
            </w:r>
          </w:p>
        </w:tc>
        <w:tc>
          <w:tcPr>
            <w:tcW w:w="1277" w:type="dxa"/>
            <w:tcBorders>
              <w:top w:val="single" w:sz="4" w:space="0" w:color="auto"/>
              <w:left w:val="single" w:sz="4" w:space="0" w:color="auto"/>
              <w:bottom w:val="single" w:sz="4" w:space="0" w:color="auto"/>
              <w:right w:val="single" w:sz="4" w:space="0" w:color="auto"/>
            </w:tcBorders>
            <w:hideMark/>
          </w:tcPr>
          <w:p w:rsidR="00E83733" w:rsidRPr="00E83733" w:rsidRDefault="00E83733">
            <w:pPr>
              <w:spacing w:before="120"/>
              <w:jc w:val="center"/>
              <w:rPr>
                <w:snapToGrid w:val="0"/>
                <w:color w:val="000000"/>
                <w:sz w:val="22"/>
                <w:szCs w:val="22"/>
              </w:rPr>
            </w:pPr>
            <w:r w:rsidRPr="00E83733">
              <w:rPr>
                <w:snapToGrid w:val="0"/>
                <w:color w:val="000000"/>
                <w:sz w:val="22"/>
                <w:szCs w:val="22"/>
              </w:rPr>
              <w:t>одно задание</w:t>
            </w:r>
          </w:p>
        </w:tc>
        <w:tc>
          <w:tcPr>
            <w:tcW w:w="2412" w:type="dxa"/>
            <w:tcBorders>
              <w:top w:val="single" w:sz="4" w:space="0" w:color="auto"/>
              <w:left w:val="single" w:sz="4" w:space="0" w:color="auto"/>
              <w:bottom w:val="single" w:sz="4" w:space="0" w:color="auto"/>
              <w:right w:val="single" w:sz="4" w:space="0" w:color="auto"/>
            </w:tcBorders>
            <w:hideMark/>
          </w:tcPr>
          <w:p w:rsidR="0094455A" w:rsidRPr="00485137" w:rsidRDefault="00B666A2" w:rsidP="0094455A">
            <w:pPr>
              <w:widowControl/>
              <w:spacing w:before="120"/>
              <w:jc w:val="center"/>
              <w:rPr>
                <w:snapToGrid w:val="0"/>
                <w:color w:val="000000"/>
                <w:sz w:val="22"/>
                <w:szCs w:val="22"/>
              </w:rPr>
            </w:pPr>
            <w:r>
              <w:rPr>
                <w:snapToGrid w:val="0"/>
                <w:color w:val="000000"/>
                <w:sz w:val="22"/>
                <w:szCs w:val="22"/>
              </w:rPr>
              <w:t>150</w:t>
            </w:r>
            <w:r w:rsidR="0094455A" w:rsidRPr="00485137">
              <w:rPr>
                <w:snapToGrid w:val="0"/>
                <w:color w:val="000000"/>
                <w:sz w:val="22"/>
                <w:szCs w:val="22"/>
              </w:rPr>
              <w:t xml:space="preserve"> руб. </w:t>
            </w:r>
          </w:p>
          <w:p w:rsidR="00E83733" w:rsidRPr="00E83733" w:rsidRDefault="0094455A">
            <w:pPr>
              <w:spacing w:before="120"/>
              <w:jc w:val="center"/>
              <w:rPr>
                <w:snapToGrid w:val="0"/>
                <w:color w:val="000000"/>
                <w:sz w:val="22"/>
                <w:szCs w:val="22"/>
              </w:rPr>
            </w:pPr>
            <w:r w:rsidRPr="00E83733" w:rsidDel="0094455A">
              <w:rPr>
                <w:snapToGrid w:val="0"/>
                <w:color w:val="000000"/>
                <w:sz w:val="22"/>
                <w:szCs w:val="22"/>
              </w:rPr>
              <w:t xml:space="preserve"> </w:t>
            </w:r>
            <w:r w:rsidR="00E83733" w:rsidRPr="00E83733">
              <w:rPr>
                <w:snapToGrid w:val="0"/>
                <w:color w:val="000000"/>
                <w:sz w:val="22"/>
                <w:szCs w:val="22"/>
              </w:rPr>
              <w:t>(разовая оплата)</w:t>
            </w:r>
          </w:p>
        </w:tc>
      </w:tr>
      <w:tr w:rsidR="00E83733" w:rsidRPr="00E83733" w:rsidTr="0094455A">
        <w:trPr>
          <w:cantSplit/>
          <w:trHeight w:val="662"/>
        </w:trPr>
        <w:tc>
          <w:tcPr>
            <w:tcW w:w="426" w:type="dxa"/>
            <w:tcBorders>
              <w:top w:val="single" w:sz="4" w:space="0" w:color="auto"/>
              <w:left w:val="single" w:sz="4" w:space="0" w:color="auto"/>
              <w:bottom w:val="single" w:sz="4" w:space="0" w:color="auto"/>
              <w:right w:val="single" w:sz="4" w:space="0" w:color="auto"/>
            </w:tcBorders>
            <w:hideMark/>
          </w:tcPr>
          <w:p w:rsidR="00E83733" w:rsidRPr="00E83733" w:rsidRDefault="00E83733">
            <w:pPr>
              <w:spacing w:before="60"/>
              <w:jc w:val="center"/>
              <w:rPr>
                <w:snapToGrid w:val="0"/>
                <w:color w:val="000000"/>
                <w:sz w:val="22"/>
                <w:szCs w:val="22"/>
                <w:lang w:val="en-US"/>
              </w:rPr>
            </w:pPr>
            <w:r w:rsidRPr="00E83733">
              <w:rPr>
                <w:snapToGrid w:val="0"/>
                <w:color w:val="000000"/>
                <w:sz w:val="22"/>
                <w:szCs w:val="22"/>
                <w:lang w:val="en-US"/>
              </w:rPr>
              <w:t>4.3</w:t>
            </w:r>
          </w:p>
        </w:tc>
        <w:tc>
          <w:tcPr>
            <w:tcW w:w="5389" w:type="dxa"/>
            <w:tcBorders>
              <w:top w:val="single" w:sz="4" w:space="0" w:color="auto"/>
              <w:left w:val="single" w:sz="4" w:space="0" w:color="auto"/>
              <w:bottom w:val="single" w:sz="4" w:space="0" w:color="auto"/>
              <w:right w:val="single" w:sz="4" w:space="0" w:color="auto"/>
            </w:tcBorders>
            <w:hideMark/>
          </w:tcPr>
          <w:p w:rsidR="00E83733" w:rsidRPr="00E83733" w:rsidRDefault="00E83733" w:rsidP="002F41C9">
            <w:pPr>
              <w:pStyle w:val="ad"/>
              <w:spacing w:before="60" w:after="60" w:line="240" w:lineRule="auto"/>
              <w:rPr>
                <w:rFonts w:ascii="Times New Roman" w:hAnsi="Times New Roman"/>
                <w:sz w:val="22"/>
                <w:szCs w:val="22"/>
              </w:rPr>
            </w:pPr>
            <w:r w:rsidRPr="00E83733">
              <w:rPr>
                <w:rFonts w:ascii="Times New Roman" w:hAnsi="Times New Roman"/>
                <w:sz w:val="22"/>
                <w:szCs w:val="22"/>
              </w:rPr>
              <w:t>Предоставление производственных ресурсов для прокладки и функционирования линий ЗАКАЗЧИКА в здании АО «ММТС-9»:</w:t>
            </w:r>
          </w:p>
        </w:tc>
        <w:tc>
          <w:tcPr>
            <w:tcW w:w="1277" w:type="dxa"/>
            <w:tcBorders>
              <w:top w:val="single" w:sz="4" w:space="0" w:color="auto"/>
              <w:left w:val="single" w:sz="4" w:space="0" w:color="auto"/>
              <w:bottom w:val="single" w:sz="4" w:space="0" w:color="auto"/>
              <w:right w:val="single" w:sz="4" w:space="0" w:color="auto"/>
            </w:tcBorders>
          </w:tcPr>
          <w:p w:rsidR="00E83733" w:rsidRPr="00E83733" w:rsidRDefault="00E83733">
            <w:pPr>
              <w:spacing w:before="60"/>
              <w:jc w:val="center"/>
              <w:rPr>
                <w:snapToGrid w:val="0"/>
                <w:color w:val="000000"/>
                <w:sz w:val="22"/>
                <w:szCs w:val="22"/>
              </w:rPr>
            </w:pPr>
          </w:p>
        </w:tc>
        <w:tc>
          <w:tcPr>
            <w:tcW w:w="2412" w:type="dxa"/>
            <w:tcBorders>
              <w:top w:val="single" w:sz="4" w:space="0" w:color="auto"/>
              <w:left w:val="single" w:sz="4" w:space="0" w:color="auto"/>
              <w:bottom w:val="single" w:sz="4" w:space="0" w:color="auto"/>
              <w:right w:val="single" w:sz="4" w:space="0" w:color="auto"/>
            </w:tcBorders>
          </w:tcPr>
          <w:p w:rsidR="00E83733" w:rsidRPr="00E83733" w:rsidRDefault="00E83733">
            <w:pPr>
              <w:spacing w:before="60"/>
              <w:jc w:val="center"/>
              <w:rPr>
                <w:snapToGrid w:val="0"/>
                <w:color w:val="000000"/>
                <w:sz w:val="22"/>
                <w:szCs w:val="22"/>
              </w:rPr>
            </w:pPr>
          </w:p>
        </w:tc>
      </w:tr>
      <w:tr w:rsidR="0094455A" w:rsidRPr="00E83733" w:rsidTr="0094455A">
        <w:trPr>
          <w:cantSplit/>
          <w:trHeight w:val="590"/>
        </w:trPr>
        <w:tc>
          <w:tcPr>
            <w:tcW w:w="426" w:type="dxa"/>
            <w:tcBorders>
              <w:top w:val="single" w:sz="4" w:space="0" w:color="auto"/>
              <w:left w:val="single" w:sz="4" w:space="0" w:color="auto"/>
              <w:bottom w:val="nil"/>
              <w:right w:val="single" w:sz="4" w:space="0" w:color="auto"/>
            </w:tcBorders>
          </w:tcPr>
          <w:p w:rsidR="0094455A" w:rsidRPr="00E83733" w:rsidRDefault="0094455A">
            <w:pPr>
              <w:spacing w:before="60"/>
              <w:jc w:val="center"/>
              <w:rPr>
                <w:snapToGrid w:val="0"/>
                <w:color w:val="000000"/>
                <w:sz w:val="22"/>
                <w:szCs w:val="22"/>
              </w:rPr>
            </w:pPr>
          </w:p>
        </w:tc>
        <w:tc>
          <w:tcPr>
            <w:tcW w:w="5389" w:type="dxa"/>
            <w:tcBorders>
              <w:top w:val="single" w:sz="4" w:space="0" w:color="auto"/>
              <w:left w:val="single" w:sz="4" w:space="0" w:color="auto"/>
              <w:bottom w:val="nil"/>
              <w:right w:val="single" w:sz="4" w:space="0" w:color="auto"/>
            </w:tcBorders>
            <w:hideMark/>
          </w:tcPr>
          <w:p w:rsidR="0094455A" w:rsidRPr="00E83733" w:rsidRDefault="0094455A" w:rsidP="00E83733">
            <w:pPr>
              <w:widowControl/>
              <w:numPr>
                <w:ilvl w:val="0"/>
                <w:numId w:val="9"/>
              </w:numPr>
              <w:rPr>
                <w:spacing w:val="-4"/>
                <w:sz w:val="22"/>
                <w:szCs w:val="22"/>
              </w:rPr>
            </w:pPr>
            <w:r w:rsidRPr="00E83733">
              <w:rPr>
                <w:spacing w:val="-4"/>
                <w:sz w:val="22"/>
                <w:szCs w:val="22"/>
              </w:rPr>
              <w:t>линия для потока Е1, проложенная кабелем типа КМС, КВСМ, КСП</w:t>
            </w:r>
          </w:p>
        </w:tc>
        <w:tc>
          <w:tcPr>
            <w:tcW w:w="1277" w:type="dxa"/>
            <w:tcBorders>
              <w:top w:val="single" w:sz="4" w:space="0" w:color="auto"/>
              <w:left w:val="nil"/>
              <w:bottom w:val="nil"/>
              <w:right w:val="single" w:sz="4" w:space="0" w:color="auto"/>
            </w:tcBorders>
            <w:hideMark/>
          </w:tcPr>
          <w:p w:rsidR="0094455A" w:rsidRPr="00E83733" w:rsidRDefault="0094455A">
            <w:pPr>
              <w:spacing w:after="60"/>
              <w:jc w:val="center"/>
              <w:rPr>
                <w:color w:val="000000"/>
                <w:sz w:val="22"/>
                <w:szCs w:val="22"/>
              </w:rPr>
            </w:pPr>
            <w:r w:rsidRPr="00E83733">
              <w:rPr>
                <w:color w:val="000000"/>
                <w:sz w:val="22"/>
                <w:szCs w:val="22"/>
              </w:rPr>
              <w:t>одна линия</w:t>
            </w:r>
          </w:p>
        </w:tc>
        <w:tc>
          <w:tcPr>
            <w:tcW w:w="2412" w:type="dxa"/>
            <w:tcBorders>
              <w:top w:val="single" w:sz="4" w:space="0" w:color="auto"/>
              <w:left w:val="nil"/>
              <w:bottom w:val="nil"/>
              <w:right w:val="single" w:sz="4" w:space="0" w:color="auto"/>
            </w:tcBorders>
            <w:hideMark/>
          </w:tcPr>
          <w:p w:rsidR="0094455A" w:rsidRPr="00E83733" w:rsidRDefault="00B666A2">
            <w:pPr>
              <w:jc w:val="center"/>
              <w:rPr>
                <w:color w:val="000000"/>
                <w:sz w:val="22"/>
                <w:szCs w:val="22"/>
              </w:rPr>
            </w:pPr>
            <w:r>
              <w:rPr>
                <w:color w:val="000000"/>
                <w:sz w:val="22"/>
                <w:szCs w:val="22"/>
              </w:rPr>
              <w:t>1370</w:t>
            </w:r>
            <w:r w:rsidR="0094455A" w:rsidRPr="00485137">
              <w:rPr>
                <w:color w:val="000000"/>
                <w:sz w:val="22"/>
                <w:szCs w:val="22"/>
              </w:rPr>
              <w:t xml:space="preserve"> руб./мес.</w:t>
            </w:r>
          </w:p>
        </w:tc>
      </w:tr>
      <w:tr w:rsidR="0094455A" w:rsidRPr="00E83733" w:rsidTr="0094455A">
        <w:trPr>
          <w:cantSplit/>
          <w:trHeight w:val="590"/>
        </w:trPr>
        <w:tc>
          <w:tcPr>
            <w:tcW w:w="426" w:type="dxa"/>
            <w:tcBorders>
              <w:top w:val="nil"/>
              <w:left w:val="single" w:sz="4" w:space="0" w:color="auto"/>
              <w:bottom w:val="nil"/>
              <w:right w:val="single" w:sz="4" w:space="0" w:color="auto"/>
            </w:tcBorders>
          </w:tcPr>
          <w:p w:rsidR="0094455A" w:rsidRPr="00E83733" w:rsidRDefault="0094455A">
            <w:pPr>
              <w:spacing w:before="60"/>
              <w:jc w:val="center"/>
              <w:rPr>
                <w:snapToGrid w:val="0"/>
                <w:color w:val="000000"/>
                <w:sz w:val="22"/>
                <w:szCs w:val="22"/>
              </w:rPr>
            </w:pPr>
          </w:p>
        </w:tc>
        <w:tc>
          <w:tcPr>
            <w:tcW w:w="5389" w:type="dxa"/>
            <w:tcBorders>
              <w:top w:val="nil"/>
              <w:left w:val="single" w:sz="4" w:space="0" w:color="auto"/>
              <w:bottom w:val="nil"/>
              <w:right w:val="single" w:sz="4" w:space="0" w:color="auto"/>
            </w:tcBorders>
            <w:hideMark/>
          </w:tcPr>
          <w:p w:rsidR="0094455A" w:rsidRPr="00E83733" w:rsidRDefault="0094455A" w:rsidP="00E83733">
            <w:pPr>
              <w:widowControl/>
              <w:numPr>
                <w:ilvl w:val="0"/>
                <w:numId w:val="9"/>
              </w:numPr>
              <w:rPr>
                <w:color w:val="000000"/>
                <w:spacing w:val="-4"/>
                <w:sz w:val="22"/>
                <w:szCs w:val="22"/>
              </w:rPr>
            </w:pPr>
            <w:r w:rsidRPr="00E83733">
              <w:rPr>
                <w:spacing w:val="-4"/>
                <w:sz w:val="22"/>
                <w:szCs w:val="22"/>
              </w:rPr>
              <w:t xml:space="preserve">линия для потока </w:t>
            </w:r>
            <w:r w:rsidRPr="00E83733">
              <w:rPr>
                <w:spacing w:val="-4"/>
                <w:sz w:val="22"/>
                <w:szCs w:val="22"/>
                <w:lang w:val="en-US"/>
              </w:rPr>
              <w:t>Ethernet</w:t>
            </w:r>
            <w:r w:rsidRPr="00E83733">
              <w:rPr>
                <w:spacing w:val="-4"/>
                <w:sz w:val="22"/>
                <w:szCs w:val="22"/>
              </w:rPr>
              <w:t>, проложенная кабелем типа  UTP 5</w:t>
            </w:r>
          </w:p>
        </w:tc>
        <w:tc>
          <w:tcPr>
            <w:tcW w:w="1277" w:type="dxa"/>
            <w:tcBorders>
              <w:top w:val="nil"/>
              <w:left w:val="nil"/>
              <w:bottom w:val="nil"/>
              <w:right w:val="single" w:sz="4" w:space="0" w:color="auto"/>
            </w:tcBorders>
            <w:hideMark/>
          </w:tcPr>
          <w:p w:rsidR="0094455A" w:rsidRPr="00E83733" w:rsidRDefault="0094455A">
            <w:pPr>
              <w:spacing w:after="60"/>
              <w:jc w:val="center"/>
              <w:rPr>
                <w:color w:val="000000"/>
                <w:sz w:val="22"/>
                <w:szCs w:val="22"/>
              </w:rPr>
            </w:pPr>
            <w:r w:rsidRPr="00E83733">
              <w:rPr>
                <w:color w:val="000000"/>
                <w:sz w:val="22"/>
                <w:szCs w:val="22"/>
              </w:rPr>
              <w:t xml:space="preserve">одна линия        </w:t>
            </w:r>
          </w:p>
        </w:tc>
        <w:tc>
          <w:tcPr>
            <w:tcW w:w="2412" w:type="dxa"/>
            <w:tcBorders>
              <w:top w:val="nil"/>
              <w:left w:val="nil"/>
              <w:bottom w:val="nil"/>
              <w:right w:val="single" w:sz="4" w:space="0" w:color="auto"/>
            </w:tcBorders>
            <w:hideMark/>
          </w:tcPr>
          <w:p w:rsidR="0094455A" w:rsidRPr="00E83733" w:rsidRDefault="00B666A2">
            <w:pPr>
              <w:jc w:val="center"/>
              <w:rPr>
                <w:color w:val="000000"/>
                <w:sz w:val="22"/>
                <w:szCs w:val="22"/>
              </w:rPr>
            </w:pPr>
            <w:r>
              <w:rPr>
                <w:color w:val="000000"/>
                <w:sz w:val="22"/>
                <w:szCs w:val="22"/>
              </w:rPr>
              <w:t>2110</w:t>
            </w:r>
            <w:r w:rsidR="0094455A" w:rsidRPr="00485137">
              <w:rPr>
                <w:color w:val="000000"/>
                <w:sz w:val="22"/>
                <w:szCs w:val="22"/>
              </w:rPr>
              <w:t xml:space="preserve"> руб./мес.</w:t>
            </w:r>
          </w:p>
        </w:tc>
      </w:tr>
      <w:tr w:rsidR="0094455A" w:rsidRPr="00E83733" w:rsidTr="002F41C9">
        <w:trPr>
          <w:cantSplit/>
          <w:trHeight w:val="2251"/>
        </w:trPr>
        <w:tc>
          <w:tcPr>
            <w:tcW w:w="426" w:type="dxa"/>
            <w:tcBorders>
              <w:top w:val="nil"/>
              <w:left w:val="single" w:sz="4" w:space="0" w:color="auto"/>
              <w:bottom w:val="nil"/>
              <w:right w:val="single" w:sz="4" w:space="0" w:color="auto"/>
            </w:tcBorders>
          </w:tcPr>
          <w:p w:rsidR="0094455A" w:rsidRPr="00E83733" w:rsidRDefault="0094455A">
            <w:pPr>
              <w:spacing w:before="60" w:after="60"/>
              <w:jc w:val="center"/>
              <w:rPr>
                <w:snapToGrid w:val="0"/>
                <w:color w:val="000000"/>
                <w:sz w:val="22"/>
                <w:szCs w:val="22"/>
              </w:rPr>
            </w:pPr>
          </w:p>
        </w:tc>
        <w:tc>
          <w:tcPr>
            <w:tcW w:w="5389" w:type="dxa"/>
            <w:tcBorders>
              <w:top w:val="nil"/>
              <w:left w:val="single" w:sz="4" w:space="0" w:color="auto"/>
              <w:bottom w:val="nil"/>
              <w:right w:val="single" w:sz="4" w:space="0" w:color="auto"/>
            </w:tcBorders>
            <w:hideMark/>
          </w:tcPr>
          <w:p w:rsidR="0094455A" w:rsidRPr="00E83733" w:rsidRDefault="0094455A" w:rsidP="00E83733">
            <w:pPr>
              <w:widowControl/>
              <w:numPr>
                <w:ilvl w:val="0"/>
                <w:numId w:val="10"/>
              </w:numPr>
              <w:spacing w:before="60" w:after="60"/>
              <w:rPr>
                <w:color w:val="000000"/>
                <w:sz w:val="22"/>
                <w:szCs w:val="22"/>
              </w:rPr>
            </w:pPr>
            <w:r w:rsidRPr="00E83733">
              <w:rPr>
                <w:spacing w:val="-4"/>
                <w:sz w:val="22"/>
                <w:szCs w:val="22"/>
              </w:rPr>
              <w:t xml:space="preserve">линия для потока </w:t>
            </w:r>
            <w:r w:rsidRPr="00E83733">
              <w:rPr>
                <w:spacing w:val="-4"/>
                <w:sz w:val="22"/>
                <w:szCs w:val="22"/>
                <w:lang w:val="en-US"/>
              </w:rPr>
              <w:t>Ethernet</w:t>
            </w:r>
            <w:r w:rsidRPr="00E83733">
              <w:rPr>
                <w:spacing w:val="-4"/>
                <w:sz w:val="22"/>
                <w:szCs w:val="22"/>
              </w:rPr>
              <w:t>, проложенная кабелем типа  UTP 6</w:t>
            </w:r>
          </w:p>
          <w:p w:rsidR="0094455A" w:rsidRPr="00E83733" w:rsidRDefault="0094455A" w:rsidP="00E83733">
            <w:pPr>
              <w:widowControl/>
              <w:numPr>
                <w:ilvl w:val="0"/>
                <w:numId w:val="10"/>
              </w:numPr>
              <w:spacing w:before="60" w:after="60"/>
              <w:rPr>
                <w:color w:val="000000"/>
                <w:sz w:val="22"/>
                <w:szCs w:val="22"/>
              </w:rPr>
            </w:pPr>
            <w:r w:rsidRPr="00E83733">
              <w:rPr>
                <w:spacing w:val="-4"/>
                <w:sz w:val="22"/>
                <w:szCs w:val="22"/>
              </w:rPr>
              <w:t xml:space="preserve">линия для потока </w:t>
            </w:r>
            <w:r w:rsidRPr="00E83733">
              <w:rPr>
                <w:spacing w:val="-4"/>
                <w:sz w:val="22"/>
                <w:szCs w:val="22"/>
                <w:lang w:val="en-US"/>
              </w:rPr>
              <w:t>Ethernet</w:t>
            </w:r>
            <w:r w:rsidRPr="00E83733">
              <w:rPr>
                <w:spacing w:val="-4"/>
                <w:sz w:val="22"/>
                <w:szCs w:val="22"/>
              </w:rPr>
              <w:t>, проложенная кабелем типа  UTP 25</w:t>
            </w:r>
          </w:p>
          <w:p w:rsidR="0094455A" w:rsidRPr="00E83733" w:rsidRDefault="0094455A" w:rsidP="00E83733">
            <w:pPr>
              <w:widowControl/>
              <w:numPr>
                <w:ilvl w:val="0"/>
                <w:numId w:val="10"/>
              </w:numPr>
              <w:spacing w:before="60" w:after="60"/>
              <w:rPr>
                <w:color w:val="000000"/>
                <w:sz w:val="22"/>
                <w:szCs w:val="22"/>
              </w:rPr>
            </w:pPr>
            <w:r w:rsidRPr="00E83733">
              <w:rPr>
                <w:spacing w:val="-4"/>
                <w:sz w:val="22"/>
                <w:szCs w:val="22"/>
              </w:rPr>
              <w:t xml:space="preserve">линия для потока </w:t>
            </w:r>
            <w:r w:rsidRPr="00E83733">
              <w:rPr>
                <w:spacing w:val="-4"/>
                <w:sz w:val="22"/>
                <w:szCs w:val="22"/>
                <w:lang w:val="en-US"/>
              </w:rPr>
              <w:t>Ethernet</w:t>
            </w:r>
            <w:r w:rsidRPr="00E83733">
              <w:rPr>
                <w:spacing w:val="-4"/>
                <w:sz w:val="22"/>
                <w:szCs w:val="22"/>
              </w:rPr>
              <w:t>, проложенная кабелем типа  РК-75-4-15</w:t>
            </w:r>
          </w:p>
          <w:p w:rsidR="0094455A" w:rsidRPr="00E83733" w:rsidRDefault="0094455A" w:rsidP="00E83733">
            <w:pPr>
              <w:widowControl/>
              <w:numPr>
                <w:ilvl w:val="0"/>
                <w:numId w:val="10"/>
              </w:numPr>
              <w:spacing w:before="60" w:after="60"/>
              <w:rPr>
                <w:color w:val="000000"/>
                <w:sz w:val="22"/>
                <w:szCs w:val="22"/>
              </w:rPr>
            </w:pPr>
            <w:r w:rsidRPr="00E83733">
              <w:rPr>
                <w:color w:val="000000"/>
                <w:sz w:val="22"/>
                <w:szCs w:val="22"/>
              </w:rPr>
              <w:t xml:space="preserve">линия, проложенная волоконно-оптическим кабелем </w:t>
            </w:r>
          </w:p>
        </w:tc>
        <w:tc>
          <w:tcPr>
            <w:tcW w:w="1277" w:type="dxa"/>
            <w:tcBorders>
              <w:top w:val="nil"/>
              <w:left w:val="nil"/>
              <w:bottom w:val="nil"/>
              <w:right w:val="single" w:sz="4" w:space="0" w:color="auto"/>
            </w:tcBorders>
          </w:tcPr>
          <w:p w:rsidR="0094455A" w:rsidRPr="00E83733" w:rsidRDefault="0094455A">
            <w:pPr>
              <w:spacing w:before="60" w:after="60"/>
              <w:jc w:val="center"/>
              <w:rPr>
                <w:color w:val="000000"/>
                <w:sz w:val="22"/>
                <w:szCs w:val="22"/>
              </w:rPr>
            </w:pPr>
            <w:r w:rsidRPr="00E83733">
              <w:rPr>
                <w:color w:val="000000"/>
                <w:sz w:val="22"/>
                <w:szCs w:val="22"/>
              </w:rPr>
              <w:t xml:space="preserve">одна линия        </w:t>
            </w:r>
          </w:p>
          <w:p w:rsidR="0094455A" w:rsidRPr="00E83733" w:rsidRDefault="0094455A">
            <w:pPr>
              <w:rPr>
                <w:sz w:val="22"/>
                <w:szCs w:val="22"/>
              </w:rPr>
            </w:pPr>
          </w:p>
          <w:p w:rsidR="0094455A" w:rsidRPr="00E83733" w:rsidRDefault="0094455A" w:rsidP="00396B17">
            <w:pPr>
              <w:spacing w:before="40"/>
              <w:jc w:val="center"/>
              <w:rPr>
                <w:sz w:val="22"/>
                <w:szCs w:val="22"/>
              </w:rPr>
            </w:pPr>
            <w:r w:rsidRPr="00E83733">
              <w:rPr>
                <w:color w:val="000000"/>
                <w:sz w:val="22"/>
                <w:szCs w:val="22"/>
              </w:rPr>
              <w:t xml:space="preserve">один кабель        </w:t>
            </w:r>
          </w:p>
          <w:p w:rsidR="0094455A" w:rsidRPr="00E83733" w:rsidRDefault="0094455A">
            <w:pPr>
              <w:rPr>
                <w:sz w:val="22"/>
                <w:szCs w:val="22"/>
              </w:rPr>
            </w:pPr>
          </w:p>
          <w:p w:rsidR="0094455A" w:rsidRPr="00E83733" w:rsidRDefault="0094455A" w:rsidP="00743338">
            <w:pPr>
              <w:spacing w:before="60"/>
              <w:jc w:val="center"/>
              <w:rPr>
                <w:sz w:val="22"/>
                <w:szCs w:val="22"/>
              </w:rPr>
            </w:pPr>
            <w:r w:rsidRPr="00E83733">
              <w:rPr>
                <w:color w:val="000000"/>
                <w:sz w:val="22"/>
                <w:szCs w:val="22"/>
              </w:rPr>
              <w:t>один кабель</w:t>
            </w:r>
          </w:p>
          <w:p w:rsidR="0094455A" w:rsidRPr="00E83733" w:rsidRDefault="0094455A" w:rsidP="00396B17">
            <w:pPr>
              <w:spacing w:before="320" w:after="60"/>
              <w:jc w:val="center"/>
              <w:rPr>
                <w:sz w:val="22"/>
                <w:szCs w:val="22"/>
              </w:rPr>
            </w:pPr>
            <w:r w:rsidRPr="00E83733">
              <w:rPr>
                <w:color w:val="000000"/>
                <w:sz w:val="22"/>
                <w:szCs w:val="22"/>
              </w:rPr>
              <w:t>одно волокно</w:t>
            </w:r>
          </w:p>
        </w:tc>
        <w:tc>
          <w:tcPr>
            <w:tcW w:w="2412" w:type="dxa"/>
            <w:tcBorders>
              <w:top w:val="nil"/>
              <w:left w:val="nil"/>
              <w:bottom w:val="nil"/>
              <w:right w:val="single" w:sz="4" w:space="0" w:color="auto"/>
            </w:tcBorders>
          </w:tcPr>
          <w:p w:rsidR="0094455A" w:rsidRPr="00485137" w:rsidRDefault="00B666A2" w:rsidP="00AE0D60">
            <w:pPr>
              <w:widowControl/>
              <w:spacing w:before="60" w:after="60"/>
              <w:jc w:val="center"/>
              <w:rPr>
                <w:color w:val="000000"/>
                <w:sz w:val="22"/>
                <w:szCs w:val="22"/>
              </w:rPr>
            </w:pPr>
            <w:r>
              <w:rPr>
                <w:color w:val="000000"/>
                <w:sz w:val="22"/>
                <w:szCs w:val="22"/>
              </w:rPr>
              <w:t>2810</w:t>
            </w:r>
            <w:r w:rsidR="0094455A" w:rsidRPr="00485137">
              <w:rPr>
                <w:color w:val="000000"/>
                <w:sz w:val="22"/>
                <w:szCs w:val="22"/>
              </w:rPr>
              <w:t xml:space="preserve"> руб./мес.</w:t>
            </w:r>
          </w:p>
          <w:p w:rsidR="0094455A" w:rsidRPr="00485137" w:rsidRDefault="0094455A" w:rsidP="00AE0D60">
            <w:pPr>
              <w:widowControl/>
              <w:rPr>
                <w:sz w:val="22"/>
                <w:szCs w:val="22"/>
              </w:rPr>
            </w:pPr>
          </w:p>
          <w:p w:rsidR="0094455A" w:rsidRPr="00485137" w:rsidRDefault="00B666A2" w:rsidP="00396B17">
            <w:pPr>
              <w:widowControl/>
              <w:spacing w:before="40"/>
              <w:jc w:val="center"/>
              <w:rPr>
                <w:color w:val="000000"/>
                <w:sz w:val="22"/>
                <w:szCs w:val="22"/>
              </w:rPr>
            </w:pPr>
            <w:r>
              <w:rPr>
                <w:color w:val="000000"/>
                <w:sz w:val="22"/>
                <w:szCs w:val="22"/>
              </w:rPr>
              <w:t>3760</w:t>
            </w:r>
            <w:r w:rsidR="0094455A" w:rsidRPr="00485137">
              <w:rPr>
                <w:color w:val="000000"/>
                <w:sz w:val="22"/>
                <w:szCs w:val="22"/>
              </w:rPr>
              <w:t xml:space="preserve"> руб./мес.</w:t>
            </w:r>
          </w:p>
          <w:p w:rsidR="0094455A" w:rsidRPr="00485137" w:rsidRDefault="0094455A" w:rsidP="00AE0D60">
            <w:pPr>
              <w:widowControl/>
              <w:jc w:val="center"/>
              <w:rPr>
                <w:color w:val="000000"/>
                <w:sz w:val="22"/>
                <w:szCs w:val="22"/>
              </w:rPr>
            </w:pPr>
          </w:p>
          <w:p w:rsidR="0094455A" w:rsidRPr="00485137" w:rsidRDefault="00B666A2" w:rsidP="00396B17">
            <w:pPr>
              <w:widowControl/>
              <w:spacing w:before="40"/>
              <w:jc w:val="center"/>
              <w:rPr>
                <w:sz w:val="22"/>
                <w:szCs w:val="22"/>
              </w:rPr>
            </w:pPr>
            <w:r>
              <w:rPr>
                <w:color w:val="000000"/>
                <w:sz w:val="22"/>
                <w:szCs w:val="22"/>
              </w:rPr>
              <w:t>2110</w:t>
            </w:r>
            <w:r w:rsidR="0094455A" w:rsidRPr="00485137">
              <w:rPr>
                <w:color w:val="000000"/>
                <w:sz w:val="22"/>
                <w:szCs w:val="22"/>
              </w:rPr>
              <w:t xml:space="preserve"> руб./мес.</w:t>
            </w:r>
          </w:p>
          <w:p w:rsidR="0094455A" w:rsidRPr="00485137" w:rsidRDefault="0094455A" w:rsidP="00AE0D60">
            <w:pPr>
              <w:widowControl/>
              <w:spacing w:before="60" w:after="60"/>
              <w:jc w:val="center"/>
              <w:rPr>
                <w:color w:val="000000"/>
                <w:sz w:val="22"/>
                <w:szCs w:val="22"/>
              </w:rPr>
            </w:pPr>
          </w:p>
          <w:p w:rsidR="0094455A" w:rsidRPr="00E83733" w:rsidRDefault="00B666A2">
            <w:pPr>
              <w:spacing w:before="60" w:after="60"/>
              <w:jc w:val="center"/>
              <w:rPr>
                <w:sz w:val="22"/>
                <w:szCs w:val="22"/>
              </w:rPr>
            </w:pPr>
            <w:r>
              <w:rPr>
                <w:color w:val="000000"/>
                <w:sz w:val="22"/>
                <w:szCs w:val="22"/>
              </w:rPr>
              <w:t>2160</w:t>
            </w:r>
            <w:r w:rsidR="0094455A" w:rsidRPr="00485137">
              <w:rPr>
                <w:color w:val="000000"/>
                <w:sz w:val="22"/>
                <w:szCs w:val="22"/>
              </w:rPr>
              <w:t xml:space="preserve"> руб./мес.</w:t>
            </w:r>
          </w:p>
        </w:tc>
      </w:tr>
      <w:tr w:rsidR="00E83733" w:rsidRPr="00E83733" w:rsidTr="0094455A">
        <w:trPr>
          <w:cantSplit/>
          <w:trHeight w:val="590"/>
        </w:trPr>
        <w:tc>
          <w:tcPr>
            <w:tcW w:w="426" w:type="dxa"/>
            <w:tcBorders>
              <w:top w:val="single" w:sz="4" w:space="0" w:color="auto"/>
              <w:left w:val="single" w:sz="4" w:space="0" w:color="auto"/>
              <w:bottom w:val="nil"/>
              <w:right w:val="single" w:sz="4" w:space="0" w:color="auto"/>
            </w:tcBorders>
            <w:hideMark/>
          </w:tcPr>
          <w:p w:rsidR="00E83733" w:rsidRPr="00E83733" w:rsidRDefault="00E83733">
            <w:pPr>
              <w:spacing w:before="60"/>
              <w:jc w:val="center"/>
              <w:rPr>
                <w:snapToGrid w:val="0"/>
                <w:color w:val="000000"/>
                <w:sz w:val="22"/>
                <w:szCs w:val="22"/>
              </w:rPr>
            </w:pPr>
            <w:r w:rsidRPr="00E83733">
              <w:rPr>
                <w:snapToGrid w:val="0"/>
                <w:color w:val="000000"/>
                <w:sz w:val="22"/>
                <w:szCs w:val="22"/>
              </w:rPr>
              <w:t>4.4</w:t>
            </w:r>
          </w:p>
        </w:tc>
        <w:tc>
          <w:tcPr>
            <w:tcW w:w="5389" w:type="dxa"/>
            <w:tcBorders>
              <w:top w:val="single" w:sz="4" w:space="0" w:color="auto"/>
              <w:left w:val="single" w:sz="4" w:space="0" w:color="auto"/>
              <w:bottom w:val="nil"/>
              <w:right w:val="single" w:sz="4" w:space="0" w:color="auto"/>
            </w:tcBorders>
            <w:hideMark/>
          </w:tcPr>
          <w:p w:rsidR="00E83733" w:rsidRPr="00E83733" w:rsidRDefault="00E83733">
            <w:pPr>
              <w:spacing w:before="60"/>
              <w:jc w:val="both"/>
              <w:rPr>
                <w:color w:val="000000"/>
                <w:spacing w:val="-10"/>
                <w:sz w:val="22"/>
                <w:szCs w:val="22"/>
              </w:rPr>
            </w:pPr>
            <w:r w:rsidRPr="00E83733">
              <w:rPr>
                <w:sz w:val="22"/>
                <w:szCs w:val="22"/>
              </w:rPr>
              <w:t>Предоставление производственных ресурсов для прокладки и функционирования волоконно-оптического кабеля (ВОК) Заказчика в здании АО «ММТС-9» с количеством оптических волокон в кабеле:</w:t>
            </w:r>
          </w:p>
        </w:tc>
        <w:tc>
          <w:tcPr>
            <w:tcW w:w="1277" w:type="dxa"/>
            <w:tcBorders>
              <w:top w:val="single" w:sz="4" w:space="0" w:color="auto"/>
              <w:left w:val="single" w:sz="4" w:space="0" w:color="auto"/>
              <w:bottom w:val="nil"/>
              <w:right w:val="single" w:sz="4" w:space="0" w:color="auto"/>
            </w:tcBorders>
          </w:tcPr>
          <w:p w:rsidR="00E83733" w:rsidRPr="00E83733" w:rsidRDefault="00E83733">
            <w:pPr>
              <w:spacing w:before="60"/>
              <w:jc w:val="center"/>
              <w:rPr>
                <w:snapToGrid w:val="0"/>
                <w:color w:val="000000"/>
                <w:sz w:val="22"/>
                <w:szCs w:val="22"/>
              </w:rPr>
            </w:pPr>
          </w:p>
        </w:tc>
        <w:tc>
          <w:tcPr>
            <w:tcW w:w="2412" w:type="dxa"/>
            <w:tcBorders>
              <w:top w:val="single" w:sz="4" w:space="0" w:color="auto"/>
              <w:left w:val="single" w:sz="4" w:space="0" w:color="auto"/>
              <w:bottom w:val="nil"/>
              <w:right w:val="single" w:sz="4" w:space="0" w:color="auto"/>
            </w:tcBorders>
          </w:tcPr>
          <w:p w:rsidR="00E83733" w:rsidRPr="00E83733" w:rsidRDefault="00E83733">
            <w:pPr>
              <w:spacing w:after="120"/>
              <w:jc w:val="center"/>
              <w:rPr>
                <w:color w:val="000000"/>
                <w:sz w:val="22"/>
                <w:szCs w:val="22"/>
              </w:rPr>
            </w:pPr>
          </w:p>
        </w:tc>
      </w:tr>
      <w:tr w:rsidR="0094455A" w:rsidRPr="00E83733" w:rsidTr="0094455A">
        <w:trPr>
          <w:cantSplit/>
        </w:trPr>
        <w:tc>
          <w:tcPr>
            <w:tcW w:w="426" w:type="dxa"/>
            <w:tcBorders>
              <w:top w:val="nil"/>
              <w:left w:val="single" w:sz="4" w:space="0" w:color="auto"/>
              <w:bottom w:val="nil"/>
              <w:right w:val="single" w:sz="4" w:space="0" w:color="auto"/>
            </w:tcBorders>
          </w:tcPr>
          <w:p w:rsidR="0094455A" w:rsidRPr="00E83733" w:rsidRDefault="0094455A">
            <w:pPr>
              <w:spacing w:before="60" w:after="60"/>
              <w:jc w:val="center"/>
              <w:rPr>
                <w:snapToGrid w:val="0"/>
                <w:color w:val="000000"/>
                <w:sz w:val="22"/>
                <w:szCs w:val="22"/>
              </w:rPr>
            </w:pPr>
          </w:p>
        </w:tc>
        <w:tc>
          <w:tcPr>
            <w:tcW w:w="5389" w:type="dxa"/>
            <w:tcBorders>
              <w:top w:val="nil"/>
              <w:left w:val="single" w:sz="4" w:space="0" w:color="auto"/>
              <w:bottom w:val="nil"/>
              <w:right w:val="single" w:sz="4" w:space="0" w:color="auto"/>
            </w:tcBorders>
            <w:hideMark/>
          </w:tcPr>
          <w:p w:rsidR="0094455A" w:rsidRPr="00E83733" w:rsidRDefault="0094455A" w:rsidP="00E83733">
            <w:pPr>
              <w:widowControl/>
              <w:numPr>
                <w:ilvl w:val="0"/>
                <w:numId w:val="11"/>
              </w:numPr>
              <w:spacing w:before="60" w:after="60"/>
              <w:ind w:left="357" w:hanging="357"/>
              <w:rPr>
                <w:color w:val="000000"/>
                <w:sz w:val="22"/>
                <w:szCs w:val="22"/>
              </w:rPr>
            </w:pPr>
            <w:r w:rsidRPr="00E83733">
              <w:rPr>
                <w:spacing w:val="-4"/>
                <w:sz w:val="22"/>
                <w:szCs w:val="22"/>
              </w:rPr>
              <w:t>1 – 2 волокна</w:t>
            </w:r>
            <w:r w:rsidRPr="00E83733">
              <w:rPr>
                <w:color w:val="000000"/>
                <w:sz w:val="22"/>
                <w:szCs w:val="22"/>
              </w:rPr>
              <w:t xml:space="preserve"> </w:t>
            </w:r>
          </w:p>
        </w:tc>
        <w:tc>
          <w:tcPr>
            <w:tcW w:w="1277" w:type="dxa"/>
            <w:tcBorders>
              <w:top w:val="nil"/>
              <w:left w:val="single" w:sz="4" w:space="0" w:color="auto"/>
              <w:bottom w:val="nil"/>
              <w:right w:val="single" w:sz="4" w:space="0" w:color="auto"/>
            </w:tcBorders>
            <w:hideMark/>
          </w:tcPr>
          <w:p w:rsidR="0094455A" w:rsidRPr="00E83733" w:rsidRDefault="0094455A">
            <w:pPr>
              <w:spacing w:before="60" w:after="60"/>
              <w:jc w:val="center"/>
              <w:rPr>
                <w:color w:val="000000"/>
                <w:sz w:val="22"/>
                <w:szCs w:val="22"/>
              </w:rPr>
            </w:pPr>
            <w:r w:rsidRPr="00E83733">
              <w:rPr>
                <w:color w:val="000000"/>
                <w:sz w:val="22"/>
                <w:szCs w:val="22"/>
              </w:rPr>
              <w:t>один кабель</w:t>
            </w:r>
          </w:p>
        </w:tc>
        <w:tc>
          <w:tcPr>
            <w:tcW w:w="2412" w:type="dxa"/>
            <w:tcBorders>
              <w:top w:val="nil"/>
              <w:left w:val="single" w:sz="4" w:space="0" w:color="auto"/>
              <w:bottom w:val="nil"/>
              <w:right w:val="single" w:sz="4" w:space="0" w:color="auto"/>
            </w:tcBorders>
            <w:hideMark/>
          </w:tcPr>
          <w:p w:rsidR="0094455A" w:rsidRPr="00E83733" w:rsidRDefault="00B666A2">
            <w:pPr>
              <w:spacing w:before="60" w:after="60"/>
              <w:jc w:val="center"/>
              <w:rPr>
                <w:color w:val="000000"/>
                <w:sz w:val="22"/>
                <w:szCs w:val="22"/>
              </w:rPr>
            </w:pPr>
            <w:r>
              <w:rPr>
                <w:color w:val="000000"/>
                <w:sz w:val="22"/>
                <w:szCs w:val="22"/>
              </w:rPr>
              <w:t>4330</w:t>
            </w:r>
            <w:r w:rsidR="0094455A" w:rsidRPr="00485137">
              <w:rPr>
                <w:color w:val="000000"/>
                <w:sz w:val="22"/>
                <w:szCs w:val="22"/>
              </w:rPr>
              <w:t xml:space="preserve"> руб./мес.</w:t>
            </w:r>
          </w:p>
        </w:tc>
      </w:tr>
      <w:tr w:rsidR="0094455A" w:rsidRPr="00E83733" w:rsidTr="0094455A">
        <w:trPr>
          <w:cantSplit/>
        </w:trPr>
        <w:tc>
          <w:tcPr>
            <w:tcW w:w="426" w:type="dxa"/>
            <w:tcBorders>
              <w:top w:val="nil"/>
              <w:left w:val="single" w:sz="4" w:space="0" w:color="auto"/>
              <w:bottom w:val="nil"/>
              <w:right w:val="single" w:sz="4" w:space="0" w:color="auto"/>
            </w:tcBorders>
          </w:tcPr>
          <w:p w:rsidR="0094455A" w:rsidRPr="00E83733" w:rsidRDefault="0094455A">
            <w:pPr>
              <w:spacing w:before="60" w:after="60"/>
              <w:jc w:val="center"/>
              <w:rPr>
                <w:snapToGrid w:val="0"/>
                <w:color w:val="000000"/>
                <w:sz w:val="22"/>
                <w:szCs w:val="22"/>
              </w:rPr>
            </w:pPr>
          </w:p>
        </w:tc>
        <w:tc>
          <w:tcPr>
            <w:tcW w:w="5389" w:type="dxa"/>
            <w:tcBorders>
              <w:top w:val="nil"/>
              <w:left w:val="single" w:sz="4" w:space="0" w:color="auto"/>
              <w:bottom w:val="nil"/>
              <w:right w:val="single" w:sz="4" w:space="0" w:color="auto"/>
            </w:tcBorders>
            <w:hideMark/>
          </w:tcPr>
          <w:p w:rsidR="0094455A" w:rsidRPr="00E83733" w:rsidRDefault="0094455A" w:rsidP="00E83733">
            <w:pPr>
              <w:widowControl/>
              <w:numPr>
                <w:ilvl w:val="0"/>
                <w:numId w:val="9"/>
              </w:numPr>
              <w:spacing w:before="60" w:after="60"/>
              <w:ind w:left="357" w:hanging="357"/>
              <w:rPr>
                <w:color w:val="000000"/>
                <w:spacing w:val="-4"/>
                <w:sz w:val="22"/>
                <w:szCs w:val="22"/>
              </w:rPr>
            </w:pPr>
            <w:r w:rsidRPr="00E83733">
              <w:rPr>
                <w:spacing w:val="-4"/>
                <w:sz w:val="22"/>
                <w:szCs w:val="22"/>
              </w:rPr>
              <w:t>3 – 8 волокон</w:t>
            </w:r>
          </w:p>
        </w:tc>
        <w:tc>
          <w:tcPr>
            <w:tcW w:w="1277" w:type="dxa"/>
            <w:tcBorders>
              <w:top w:val="nil"/>
              <w:left w:val="single" w:sz="4" w:space="0" w:color="auto"/>
              <w:bottom w:val="nil"/>
              <w:right w:val="single" w:sz="4" w:space="0" w:color="auto"/>
            </w:tcBorders>
            <w:hideMark/>
          </w:tcPr>
          <w:p w:rsidR="0094455A" w:rsidRPr="00E83733" w:rsidRDefault="0094455A">
            <w:pPr>
              <w:spacing w:before="60" w:after="60"/>
              <w:jc w:val="center"/>
              <w:rPr>
                <w:color w:val="000000"/>
                <w:sz w:val="22"/>
                <w:szCs w:val="22"/>
              </w:rPr>
            </w:pPr>
            <w:r w:rsidRPr="00E83733">
              <w:rPr>
                <w:color w:val="000000"/>
                <w:sz w:val="22"/>
                <w:szCs w:val="22"/>
              </w:rPr>
              <w:t>один кабель</w:t>
            </w:r>
          </w:p>
        </w:tc>
        <w:tc>
          <w:tcPr>
            <w:tcW w:w="2412" w:type="dxa"/>
            <w:tcBorders>
              <w:top w:val="nil"/>
              <w:left w:val="single" w:sz="4" w:space="0" w:color="auto"/>
              <w:bottom w:val="nil"/>
              <w:right w:val="single" w:sz="4" w:space="0" w:color="auto"/>
            </w:tcBorders>
            <w:hideMark/>
          </w:tcPr>
          <w:p w:rsidR="0094455A" w:rsidRPr="00E83733" w:rsidRDefault="00B666A2">
            <w:pPr>
              <w:spacing w:before="60" w:after="60"/>
              <w:jc w:val="center"/>
              <w:rPr>
                <w:color w:val="000000"/>
                <w:sz w:val="22"/>
                <w:szCs w:val="22"/>
              </w:rPr>
            </w:pPr>
            <w:r>
              <w:rPr>
                <w:color w:val="000000"/>
                <w:sz w:val="22"/>
                <w:szCs w:val="22"/>
              </w:rPr>
              <w:t>10380</w:t>
            </w:r>
            <w:r w:rsidR="0094455A" w:rsidRPr="00485137">
              <w:rPr>
                <w:color w:val="000000"/>
                <w:sz w:val="22"/>
                <w:szCs w:val="22"/>
              </w:rPr>
              <w:t xml:space="preserve"> руб./мес.</w:t>
            </w:r>
          </w:p>
        </w:tc>
      </w:tr>
      <w:tr w:rsidR="0094455A" w:rsidRPr="00E83733" w:rsidTr="0094455A">
        <w:trPr>
          <w:cantSplit/>
        </w:trPr>
        <w:tc>
          <w:tcPr>
            <w:tcW w:w="426" w:type="dxa"/>
            <w:tcBorders>
              <w:top w:val="nil"/>
              <w:left w:val="single" w:sz="4" w:space="0" w:color="auto"/>
              <w:bottom w:val="nil"/>
              <w:right w:val="single" w:sz="4" w:space="0" w:color="auto"/>
            </w:tcBorders>
          </w:tcPr>
          <w:p w:rsidR="0094455A" w:rsidRPr="00E83733" w:rsidRDefault="0094455A">
            <w:pPr>
              <w:spacing w:before="60" w:after="60"/>
              <w:jc w:val="center"/>
              <w:rPr>
                <w:snapToGrid w:val="0"/>
                <w:color w:val="000000"/>
                <w:sz w:val="22"/>
                <w:szCs w:val="22"/>
              </w:rPr>
            </w:pPr>
          </w:p>
        </w:tc>
        <w:tc>
          <w:tcPr>
            <w:tcW w:w="5389" w:type="dxa"/>
            <w:tcBorders>
              <w:top w:val="nil"/>
              <w:left w:val="single" w:sz="4" w:space="0" w:color="auto"/>
              <w:bottom w:val="nil"/>
              <w:right w:val="single" w:sz="4" w:space="0" w:color="auto"/>
            </w:tcBorders>
            <w:hideMark/>
          </w:tcPr>
          <w:p w:rsidR="0094455A" w:rsidRPr="00E83733" w:rsidRDefault="0094455A" w:rsidP="00E83733">
            <w:pPr>
              <w:widowControl/>
              <w:numPr>
                <w:ilvl w:val="0"/>
                <w:numId w:val="9"/>
              </w:numPr>
              <w:spacing w:before="60" w:after="60"/>
              <w:ind w:left="357" w:hanging="357"/>
              <w:rPr>
                <w:color w:val="000000"/>
                <w:spacing w:val="-4"/>
                <w:sz w:val="22"/>
                <w:szCs w:val="22"/>
              </w:rPr>
            </w:pPr>
            <w:r w:rsidRPr="00E83733">
              <w:rPr>
                <w:spacing w:val="-4"/>
                <w:sz w:val="22"/>
                <w:szCs w:val="22"/>
              </w:rPr>
              <w:t>9 – 16 волокон</w:t>
            </w:r>
          </w:p>
        </w:tc>
        <w:tc>
          <w:tcPr>
            <w:tcW w:w="1277" w:type="dxa"/>
            <w:tcBorders>
              <w:top w:val="nil"/>
              <w:left w:val="single" w:sz="4" w:space="0" w:color="auto"/>
              <w:bottom w:val="nil"/>
              <w:right w:val="single" w:sz="4" w:space="0" w:color="auto"/>
            </w:tcBorders>
            <w:hideMark/>
          </w:tcPr>
          <w:p w:rsidR="0094455A" w:rsidRPr="00E83733" w:rsidRDefault="0094455A">
            <w:pPr>
              <w:spacing w:before="60" w:after="60"/>
              <w:jc w:val="center"/>
              <w:rPr>
                <w:color w:val="000000"/>
                <w:sz w:val="22"/>
                <w:szCs w:val="22"/>
              </w:rPr>
            </w:pPr>
            <w:r w:rsidRPr="00E83733">
              <w:rPr>
                <w:color w:val="000000"/>
                <w:sz w:val="22"/>
                <w:szCs w:val="22"/>
              </w:rPr>
              <w:t>один кабель</w:t>
            </w:r>
          </w:p>
        </w:tc>
        <w:tc>
          <w:tcPr>
            <w:tcW w:w="2412" w:type="dxa"/>
            <w:tcBorders>
              <w:top w:val="nil"/>
              <w:left w:val="single" w:sz="4" w:space="0" w:color="auto"/>
              <w:bottom w:val="nil"/>
              <w:right w:val="single" w:sz="4" w:space="0" w:color="auto"/>
            </w:tcBorders>
            <w:hideMark/>
          </w:tcPr>
          <w:p w:rsidR="0094455A" w:rsidRPr="00E83733" w:rsidRDefault="00B666A2">
            <w:pPr>
              <w:spacing w:before="60" w:after="60"/>
              <w:jc w:val="center"/>
              <w:rPr>
                <w:color w:val="000000"/>
                <w:sz w:val="22"/>
                <w:szCs w:val="22"/>
              </w:rPr>
            </w:pPr>
            <w:r>
              <w:rPr>
                <w:color w:val="000000"/>
                <w:sz w:val="22"/>
                <w:szCs w:val="22"/>
              </w:rPr>
              <w:t>12460</w:t>
            </w:r>
            <w:r w:rsidR="0094455A" w:rsidRPr="00485137">
              <w:rPr>
                <w:color w:val="000000"/>
                <w:sz w:val="22"/>
                <w:szCs w:val="22"/>
              </w:rPr>
              <w:t xml:space="preserve"> руб./мес.</w:t>
            </w:r>
          </w:p>
        </w:tc>
      </w:tr>
      <w:tr w:rsidR="0094455A" w:rsidRPr="00E83733" w:rsidTr="0094455A">
        <w:trPr>
          <w:cantSplit/>
        </w:trPr>
        <w:tc>
          <w:tcPr>
            <w:tcW w:w="426" w:type="dxa"/>
            <w:tcBorders>
              <w:top w:val="nil"/>
              <w:left w:val="single" w:sz="4" w:space="0" w:color="auto"/>
              <w:bottom w:val="nil"/>
              <w:right w:val="single" w:sz="4" w:space="0" w:color="auto"/>
            </w:tcBorders>
          </w:tcPr>
          <w:p w:rsidR="0094455A" w:rsidRPr="00E83733" w:rsidRDefault="0094455A">
            <w:pPr>
              <w:spacing w:before="60" w:after="60"/>
              <w:jc w:val="center"/>
              <w:rPr>
                <w:snapToGrid w:val="0"/>
                <w:color w:val="000000"/>
                <w:sz w:val="22"/>
                <w:szCs w:val="22"/>
              </w:rPr>
            </w:pPr>
          </w:p>
        </w:tc>
        <w:tc>
          <w:tcPr>
            <w:tcW w:w="5389" w:type="dxa"/>
            <w:tcBorders>
              <w:top w:val="nil"/>
              <w:left w:val="single" w:sz="4" w:space="0" w:color="auto"/>
              <w:bottom w:val="nil"/>
              <w:right w:val="single" w:sz="4" w:space="0" w:color="auto"/>
            </w:tcBorders>
            <w:hideMark/>
          </w:tcPr>
          <w:p w:rsidR="0094455A" w:rsidRPr="00E83733" w:rsidRDefault="0094455A" w:rsidP="00E83733">
            <w:pPr>
              <w:widowControl/>
              <w:numPr>
                <w:ilvl w:val="0"/>
                <w:numId w:val="10"/>
              </w:numPr>
              <w:spacing w:before="60" w:after="60"/>
              <w:rPr>
                <w:color w:val="000000"/>
                <w:sz w:val="22"/>
                <w:szCs w:val="22"/>
              </w:rPr>
            </w:pPr>
            <w:r w:rsidRPr="00E83733">
              <w:rPr>
                <w:spacing w:val="-4"/>
                <w:sz w:val="22"/>
                <w:szCs w:val="22"/>
              </w:rPr>
              <w:t>17 – 32 волокна</w:t>
            </w:r>
          </w:p>
        </w:tc>
        <w:tc>
          <w:tcPr>
            <w:tcW w:w="1277" w:type="dxa"/>
            <w:tcBorders>
              <w:top w:val="nil"/>
              <w:left w:val="single" w:sz="4" w:space="0" w:color="auto"/>
              <w:bottom w:val="nil"/>
              <w:right w:val="single" w:sz="4" w:space="0" w:color="auto"/>
            </w:tcBorders>
            <w:hideMark/>
          </w:tcPr>
          <w:p w:rsidR="0094455A" w:rsidRPr="00E83733" w:rsidRDefault="0094455A">
            <w:pPr>
              <w:spacing w:before="60" w:after="60"/>
              <w:jc w:val="center"/>
              <w:rPr>
                <w:color w:val="000000"/>
                <w:sz w:val="22"/>
                <w:szCs w:val="22"/>
              </w:rPr>
            </w:pPr>
            <w:r w:rsidRPr="00E83733">
              <w:rPr>
                <w:color w:val="000000"/>
                <w:sz w:val="22"/>
                <w:szCs w:val="22"/>
              </w:rPr>
              <w:t>один кабель</w:t>
            </w:r>
          </w:p>
        </w:tc>
        <w:tc>
          <w:tcPr>
            <w:tcW w:w="2412" w:type="dxa"/>
            <w:tcBorders>
              <w:top w:val="nil"/>
              <w:left w:val="single" w:sz="4" w:space="0" w:color="auto"/>
              <w:bottom w:val="nil"/>
              <w:right w:val="single" w:sz="4" w:space="0" w:color="auto"/>
            </w:tcBorders>
            <w:hideMark/>
          </w:tcPr>
          <w:p w:rsidR="0094455A" w:rsidRPr="00E83733" w:rsidRDefault="00B666A2">
            <w:pPr>
              <w:spacing w:before="60" w:after="60"/>
              <w:jc w:val="center"/>
              <w:rPr>
                <w:color w:val="000000"/>
                <w:sz w:val="22"/>
                <w:szCs w:val="22"/>
              </w:rPr>
            </w:pPr>
            <w:r>
              <w:rPr>
                <w:color w:val="000000"/>
                <w:sz w:val="22"/>
                <w:szCs w:val="22"/>
              </w:rPr>
              <w:t>17530</w:t>
            </w:r>
            <w:r w:rsidR="0094455A" w:rsidRPr="00485137">
              <w:rPr>
                <w:color w:val="000000"/>
                <w:sz w:val="22"/>
                <w:szCs w:val="22"/>
              </w:rPr>
              <w:t xml:space="preserve"> руб./мес.</w:t>
            </w:r>
          </w:p>
        </w:tc>
      </w:tr>
      <w:tr w:rsidR="0094455A" w:rsidRPr="00E83733" w:rsidTr="0094455A">
        <w:trPr>
          <w:cantSplit/>
        </w:trPr>
        <w:tc>
          <w:tcPr>
            <w:tcW w:w="426" w:type="dxa"/>
            <w:tcBorders>
              <w:top w:val="nil"/>
              <w:left w:val="single" w:sz="4" w:space="0" w:color="auto"/>
              <w:bottom w:val="nil"/>
              <w:right w:val="single" w:sz="4" w:space="0" w:color="auto"/>
            </w:tcBorders>
          </w:tcPr>
          <w:p w:rsidR="0094455A" w:rsidRPr="00E83733" w:rsidRDefault="0094455A">
            <w:pPr>
              <w:spacing w:before="60" w:after="60"/>
              <w:jc w:val="center"/>
              <w:rPr>
                <w:snapToGrid w:val="0"/>
                <w:color w:val="000000"/>
                <w:sz w:val="22"/>
                <w:szCs w:val="22"/>
              </w:rPr>
            </w:pPr>
          </w:p>
        </w:tc>
        <w:tc>
          <w:tcPr>
            <w:tcW w:w="5389" w:type="dxa"/>
            <w:tcBorders>
              <w:top w:val="nil"/>
              <w:left w:val="single" w:sz="4" w:space="0" w:color="auto"/>
              <w:bottom w:val="nil"/>
              <w:right w:val="single" w:sz="4" w:space="0" w:color="auto"/>
            </w:tcBorders>
            <w:hideMark/>
          </w:tcPr>
          <w:p w:rsidR="0094455A" w:rsidRPr="00E83733" w:rsidRDefault="0094455A" w:rsidP="00E83733">
            <w:pPr>
              <w:widowControl/>
              <w:numPr>
                <w:ilvl w:val="0"/>
                <w:numId w:val="10"/>
              </w:numPr>
              <w:spacing w:before="60" w:after="60"/>
              <w:rPr>
                <w:color w:val="000000"/>
                <w:sz w:val="22"/>
                <w:szCs w:val="22"/>
              </w:rPr>
            </w:pPr>
            <w:r w:rsidRPr="00E83733">
              <w:rPr>
                <w:spacing w:val="-4"/>
                <w:sz w:val="22"/>
                <w:szCs w:val="22"/>
              </w:rPr>
              <w:t>33 – 48 волокон</w:t>
            </w:r>
            <w:r w:rsidRPr="00E83733">
              <w:rPr>
                <w:color w:val="000000"/>
                <w:sz w:val="22"/>
                <w:szCs w:val="22"/>
              </w:rPr>
              <w:t xml:space="preserve"> </w:t>
            </w:r>
          </w:p>
        </w:tc>
        <w:tc>
          <w:tcPr>
            <w:tcW w:w="1277" w:type="dxa"/>
            <w:tcBorders>
              <w:top w:val="nil"/>
              <w:left w:val="single" w:sz="4" w:space="0" w:color="auto"/>
              <w:bottom w:val="nil"/>
              <w:right w:val="single" w:sz="4" w:space="0" w:color="auto"/>
            </w:tcBorders>
            <w:hideMark/>
          </w:tcPr>
          <w:p w:rsidR="0094455A" w:rsidRPr="00E83733" w:rsidRDefault="0094455A">
            <w:pPr>
              <w:spacing w:before="60" w:after="60"/>
              <w:jc w:val="center"/>
              <w:rPr>
                <w:color w:val="000000"/>
                <w:sz w:val="22"/>
                <w:szCs w:val="22"/>
              </w:rPr>
            </w:pPr>
            <w:r w:rsidRPr="00E83733">
              <w:rPr>
                <w:color w:val="000000"/>
                <w:sz w:val="22"/>
                <w:szCs w:val="22"/>
              </w:rPr>
              <w:t>один кабель</w:t>
            </w:r>
          </w:p>
        </w:tc>
        <w:tc>
          <w:tcPr>
            <w:tcW w:w="2412" w:type="dxa"/>
            <w:tcBorders>
              <w:top w:val="nil"/>
              <w:left w:val="single" w:sz="4" w:space="0" w:color="auto"/>
              <w:bottom w:val="nil"/>
              <w:right w:val="single" w:sz="4" w:space="0" w:color="auto"/>
            </w:tcBorders>
            <w:hideMark/>
          </w:tcPr>
          <w:p w:rsidR="0094455A" w:rsidRPr="00E83733" w:rsidRDefault="00B666A2">
            <w:pPr>
              <w:spacing w:before="60" w:after="60"/>
              <w:jc w:val="center"/>
              <w:rPr>
                <w:color w:val="000000"/>
                <w:sz w:val="22"/>
                <w:szCs w:val="22"/>
              </w:rPr>
            </w:pPr>
            <w:r>
              <w:rPr>
                <w:color w:val="000000"/>
                <w:sz w:val="22"/>
                <w:szCs w:val="22"/>
              </w:rPr>
              <w:t>20760</w:t>
            </w:r>
            <w:r w:rsidR="0094455A" w:rsidRPr="00485137">
              <w:rPr>
                <w:color w:val="000000"/>
                <w:sz w:val="22"/>
                <w:szCs w:val="22"/>
              </w:rPr>
              <w:t xml:space="preserve"> руб./мес.</w:t>
            </w:r>
          </w:p>
        </w:tc>
      </w:tr>
      <w:tr w:rsidR="0094455A" w:rsidRPr="00E83733" w:rsidTr="0094455A">
        <w:trPr>
          <w:cantSplit/>
        </w:trPr>
        <w:tc>
          <w:tcPr>
            <w:tcW w:w="426" w:type="dxa"/>
            <w:tcBorders>
              <w:top w:val="nil"/>
              <w:left w:val="single" w:sz="4" w:space="0" w:color="auto"/>
              <w:bottom w:val="nil"/>
              <w:right w:val="single" w:sz="4" w:space="0" w:color="auto"/>
            </w:tcBorders>
          </w:tcPr>
          <w:p w:rsidR="0094455A" w:rsidRPr="00E83733" w:rsidRDefault="0094455A">
            <w:pPr>
              <w:spacing w:before="60" w:after="60"/>
              <w:jc w:val="center"/>
              <w:rPr>
                <w:snapToGrid w:val="0"/>
                <w:color w:val="000000"/>
                <w:sz w:val="22"/>
                <w:szCs w:val="22"/>
              </w:rPr>
            </w:pPr>
          </w:p>
        </w:tc>
        <w:tc>
          <w:tcPr>
            <w:tcW w:w="5389" w:type="dxa"/>
            <w:tcBorders>
              <w:top w:val="nil"/>
              <w:left w:val="single" w:sz="4" w:space="0" w:color="auto"/>
              <w:bottom w:val="nil"/>
              <w:right w:val="single" w:sz="4" w:space="0" w:color="auto"/>
            </w:tcBorders>
            <w:hideMark/>
          </w:tcPr>
          <w:p w:rsidR="0094455A" w:rsidRPr="00E83733" w:rsidRDefault="0094455A" w:rsidP="00E83733">
            <w:pPr>
              <w:widowControl/>
              <w:numPr>
                <w:ilvl w:val="0"/>
                <w:numId w:val="10"/>
              </w:numPr>
              <w:spacing w:before="60" w:after="60"/>
              <w:rPr>
                <w:spacing w:val="-4"/>
                <w:sz w:val="22"/>
                <w:szCs w:val="22"/>
              </w:rPr>
            </w:pPr>
            <w:r w:rsidRPr="00E83733">
              <w:rPr>
                <w:spacing w:val="-4"/>
                <w:sz w:val="22"/>
                <w:szCs w:val="22"/>
              </w:rPr>
              <w:t>49 -64 волокна</w:t>
            </w:r>
          </w:p>
        </w:tc>
        <w:tc>
          <w:tcPr>
            <w:tcW w:w="1277" w:type="dxa"/>
            <w:tcBorders>
              <w:top w:val="nil"/>
              <w:left w:val="single" w:sz="4" w:space="0" w:color="auto"/>
              <w:bottom w:val="nil"/>
              <w:right w:val="single" w:sz="4" w:space="0" w:color="auto"/>
            </w:tcBorders>
            <w:hideMark/>
          </w:tcPr>
          <w:p w:rsidR="0094455A" w:rsidRPr="00E83733" w:rsidRDefault="0094455A">
            <w:pPr>
              <w:spacing w:before="60" w:after="60"/>
              <w:jc w:val="center"/>
              <w:rPr>
                <w:color w:val="000000"/>
                <w:sz w:val="22"/>
                <w:szCs w:val="22"/>
              </w:rPr>
            </w:pPr>
            <w:r w:rsidRPr="00E83733">
              <w:rPr>
                <w:color w:val="000000"/>
                <w:sz w:val="22"/>
                <w:szCs w:val="22"/>
              </w:rPr>
              <w:t>один кабель</w:t>
            </w:r>
          </w:p>
        </w:tc>
        <w:tc>
          <w:tcPr>
            <w:tcW w:w="2412" w:type="dxa"/>
            <w:tcBorders>
              <w:top w:val="nil"/>
              <w:left w:val="single" w:sz="4" w:space="0" w:color="auto"/>
              <w:bottom w:val="nil"/>
              <w:right w:val="single" w:sz="4" w:space="0" w:color="auto"/>
            </w:tcBorders>
            <w:hideMark/>
          </w:tcPr>
          <w:p w:rsidR="0094455A" w:rsidRPr="00E83733" w:rsidRDefault="00B666A2">
            <w:pPr>
              <w:spacing w:before="60" w:after="60"/>
              <w:jc w:val="center"/>
              <w:rPr>
                <w:color w:val="000000"/>
                <w:sz w:val="22"/>
                <w:szCs w:val="22"/>
              </w:rPr>
            </w:pPr>
            <w:r>
              <w:rPr>
                <w:color w:val="000000"/>
                <w:sz w:val="22"/>
                <w:szCs w:val="22"/>
              </w:rPr>
              <w:t>23060</w:t>
            </w:r>
            <w:r w:rsidR="0094455A" w:rsidRPr="00485137">
              <w:rPr>
                <w:color w:val="000000"/>
                <w:sz w:val="22"/>
                <w:szCs w:val="22"/>
              </w:rPr>
              <w:t xml:space="preserve"> руб./мес.</w:t>
            </w:r>
          </w:p>
        </w:tc>
      </w:tr>
      <w:tr w:rsidR="0094455A" w:rsidRPr="00E83733" w:rsidTr="0094455A">
        <w:trPr>
          <w:cantSplit/>
        </w:trPr>
        <w:tc>
          <w:tcPr>
            <w:tcW w:w="426" w:type="dxa"/>
            <w:tcBorders>
              <w:top w:val="nil"/>
              <w:left w:val="single" w:sz="4" w:space="0" w:color="auto"/>
              <w:bottom w:val="nil"/>
              <w:right w:val="single" w:sz="4" w:space="0" w:color="auto"/>
            </w:tcBorders>
          </w:tcPr>
          <w:p w:rsidR="0094455A" w:rsidRPr="00E83733" w:rsidRDefault="0094455A">
            <w:pPr>
              <w:spacing w:before="60" w:after="60"/>
              <w:jc w:val="center"/>
              <w:rPr>
                <w:snapToGrid w:val="0"/>
                <w:color w:val="000000"/>
                <w:sz w:val="22"/>
                <w:szCs w:val="22"/>
              </w:rPr>
            </w:pPr>
          </w:p>
        </w:tc>
        <w:tc>
          <w:tcPr>
            <w:tcW w:w="5389" w:type="dxa"/>
            <w:tcBorders>
              <w:top w:val="nil"/>
              <w:left w:val="single" w:sz="4" w:space="0" w:color="auto"/>
              <w:bottom w:val="nil"/>
              <w:right w:val="single" w:sz="4" w:space="0" w:color="auto"/>
            </w:tcBorders>
            <w:hideMark/>
          </w:tcPr>
          <w:p w:rsidR="0094455A" w:rsidRPr="00E83733" w:rsidRDefault="0094455A" w:rsidP="00E83733">
            <w:pPr>
              <w:widowControl/>
              <w:numPr>
                <w:ilvl w:val="0"/>
                <w:numId w:val="10"/>
              </w:numPr>
              <w:spacing w:before="60" w:after="60"/>
              <w:rPr>
                <w:spacing w:val="-4"/>
                <w:sz w:val="22"/>
                <w:szCs w:val="22"/>
              </w:rPr>
            </w:pPr>
            <w:r w:rsidRPr="00E83733">
              <w:rPr>
                <w:spacing w:val="-4"/>
                <w:sz w:val="22"/>
                <w:szCs w:val="22"/>
              </w:rPr>
              <w:t>65 – 96 волокон</w:t>
            </w:r>
          </w:p>
        </w:tc>
        <w:tc>
          <w:tcPr>
            <w:tcW w:w="1277" w:type="dxa"/>
            <w:tcBorders>
              <w:top w:val="nil"/>
              <w:left w:val="single" w:sz="4" w:space="0" w:color="auto"/>
              <w:bottom w:val="nil"/>
              <w:right w:val="single" w:sz="4" w:space="0" w:color="auto"/>
            </w:tcBorders>
            <w:hideMark/>
          </w:tcPr>
          <w:p w:rsidR="0094455A" w:rsidRPr="00E83733" w:rsidRDefault="0094455A">
            <w:pPr>
              <w:spacing w:before="60" w:after="60"/>
              <w:jc w:val="center"/>
              <w:rPr>
                <w:color w:val="000000"/>
                <w:sz w:val="22"/>
                <w:szCs w:val="22"/>
              </w:rPr>
            </w:pPr>
            <w:r w:rsidRPr="00E83733">
              <w:rPr>
                <w:color w:val="000000"/>
                <w:sz w:val="22"/>
                <w:szCs w:val="22"/>
              </w:rPr>
              <w:t>один кабель</w:t>
            </w:r>
          </w:p>
        </w:tc>
        <w:tc>
          <w:tcPr>
            <w:tcW w:w="2412" w:type="dxa"/>
            <w:tcBorders>
              <w:top w:val="nil"/>
              <w:left w:val="single" w:sz="4" w:space="0" w:color="auto"/>
              <w:bottom w:val="nil"/>
              <w:right w:val="single" w:sz="4" w:space="0" w:color="auto"/>
            </w:tcBorders>
            <w:hideMark/>
          </w:tcPr>
          <w:p w:rsidR="0094455A" w:rsidRPr="00E83733" w:rsidRDefault="00B666A2">
            <w:pPr>
              <w:spacing w:before="60" w:after="60"/>
              <w:jc w:val="center"/>
              <w:rPr>
                <w:color w:val="000000"/>
                <w:sz w:val="22"/>
                <w:szCs w:val="22"/>
              </w:rPr>
            </w:pPr>
            <w:r>
              <w:rPr>
                <w:color w:val="000000"/>
                <w:sz w:val="22"/>
                <w:szCs w:val="22"/>
              </w:rPr>
              <w:t>25660</w:t>
            </w:r>
            <w:r w:rsidR="0094455A" w:rsidRPr="00485137">
              <w:rPr>
                <w:color w:val="000000"/>
                <w:sz w:val="22"/>
                <w:szCs w:val="22"/>
              </w:rPr>
              <w:t xml:space="preserve"> руб./мес.</w:t>
            </w:r>
          </w:p>
        </w:tc>
      </w:tr>
      <w:tr w:rsidR="0094455A" w:rsidRPr="00E83733" w:rsidTr="002F41C9">
        <w:trPr>
          <w:cantSplit/>
        </w:trPr>
        <w:tc>
          <w:tcPr>
            <w:tcW w:w="426" w:type="dxa"/>
            <w:tcBorders>
              <w:top w:val="nil"/>
              <w:left w:val="single" w:sz="4" w:space="0" w:color="auto"/>
              <w:bottom w:val="single" w:sz="4" w:space="0" w:color="auto"/>
              <w:right w:val="single" w:sz="4" w:space="0" w:color="auto"/>
            </w:tcBorders>
          </w:tcPr>
          <w:p w:rsidR="0094455A" w:rsidRPr="00E83733" w:rsidRDefault="0094455A">
            <w:pPr>
              <w:spacing w:before="60" w:after="60"/>
              <w:jc w:val="center"/>
              <w:rPr>
                <w:snapToGrid w:val="0"/>
                <w:color w:val="000000"/>
                <w:sz w:val="22"/>
                <w:szCs w:val="22"/>
              </w:rPr>
            </w:pPr>
          </w:p>
        </w:tc>
        <w:tc>
          <w:tcPr>
            <w:tcW w:w="5389" w:type="dxa"/>
            <w:tcBorders>
              <w:top w:val="nil"/>
              <w:left w:val="single" w:sz="4" w:space="0" w:color="auto"/>
              <w:bottom w:val="single" w:sz="4" w:space="0" w:color="auto"/>
              <w:right w:val="single" w:sz="4" w:space="0" w:color="auto"/>
            </w:tcBorders>
            <w:hideMark/>
          </w:tcPr>
          <w:p w:rsidR="0094455A" w:rsidRPr="00E83733" w:rsidRDefault="0094455A" w:rsidP="00E83733">
            <w:pPr>
              <w:widowControl/>
              <w:numPr>
                <w:ilvl w:val="0"/>
                <w:numId w:val="10"/>
              </w:numPr>
              <w:spacing w:before="60" w:after="60"/>
              <w:rPr>
                <w:spacing w:val="-4"/>
                <w:sz w:val="22"/>
                <w:szCs w:val="22"/>
              </w:rPr>
            </w:pPr>
            <w:r w:rsidRPr="00E83733">
              <w:rPr>
                <w:spacing w:val="-4"/>
                <w:sz w:val="22"/>
                <w:szCs w:val="22"/>
              </w:rPr>
              <w:t>Свыше 96 волокон</w:t>
            </w:r>
          </w:p>
        </w:tc>
        <w:tc>
          <w:tcPr>
            <w:tcW w:w="1277" w:type="dxa"/>
            <w:tcBorders>
              <w:top w:val="nil"/>
              <w:left w:val="single" w:sz="4" w:space="0" w:color="auto"/>
              <w:bottom w:val="single" w:sz="4" w:space="0" w:color="auto"/>
              <w:right w:val="single" w:sz="4" w:space="0" w:color="auto"/>
            </w:tcBorders>
            <w:hideMark/>
          </w:tcPr>
          <w:p w:rsidR="0094455A" w:rsidRPr="00E83733" w:rsidRDefault="0094455A">
            <w:pPr>
              <w:spacing w:before="60" w:after="60"/>
              <w:jc w:val="center"/>
              <w:rPr>
                <w:color w:val="000000"/>
                <w:sz w:val="22"/>
                <w:szCs w:val="22"/>
              </w:rPr>
            </w:pPr>
            <w:r w:rsidRPr="00E83733">
              <w:rPr>
                <w:color w:val="000000"/>
                <w:sz w:val="22"/>
                <w:szCs w:val="22"/>
              </w:rPr>
              <w:t>один кабель</w:t>
            </w:r>
          </w:p>
        </w:tc>
        <w:tc>
          <w:tcPr>
            <w:tcW w:w="2412" w:type="dxa"/>
            <w:tcBorders>
              <w:top w:val="nil"/>
              <w:left w:val="single" w:sz="4" w:space="0" w:color="auto"/>
              <w:bottom w:val="single" w:sz="4" w:space="0" w:color="auto"/>
              <w:right w:val="single" w:sz="4" w:space="0" w:color="auto"/>
            </w:tcBorders>
            <w:hideMark/>
          </w:tcPr>
          <w:p w:rsidR="0094455A" w:rsidRPr="00E83733" w:rsidRDefault="00B666A2">
            <w:pPr>
              <w:spacing w:before="60" w:after="60"/>
              <w:jc w:val="center"/>
              <w:rPr>
                <w:color w:val="000000"/>
                <w:sz w:val="22"/>
                <w:szCs w:val="22"/>
              </w:rPr>
            </w:pPr>
            <w:r>
              <w:rPr>
                <w:color w:val="000000"/>
                <w:sz w:val="22"/>
                <w:szCs w:val="22"/>
              </w:rPr>
              <w:t>28830</w:t>
            </w:r>
            <w:r w:rsidR="0094455A" w:rsidRPr="00485137">
              <w:rPr>
                <w:color w:val="000000"/>
                <w:sz w:val="22"/>
                <w:szCs w:val="22"/>
              </w:rPr>
              <w:t xml:space="preserve"> руб./мес.</w:t>
            </w:r>
          </w:p>
        </w:tc>
      </w:tr>
      <w:tr w:rsidR="002F41C9" w:rsidRPr="00E83733" w:rsidTr="002F41C9">
        <w:trPr>
          <w:cantSplit/>
        </w:trPr>
        <w:tc>
          <w:tcPr>
            <w:tcW w:w="426" w:type="dxa"/>
            <w:tcBorders>
              <w:top w:val="single" w:sz="4" w:space="0" w:color="auto"/>
              <w:left w:val="single" w:sz="4" w:space="0" w:color="auto"/>
              <w:bottom w:val="single" w:sz="4" w:space="0" w:color="auto"/>
              <w:right w:val="single" w:sz="4" w:space="0" w:color="auto"/>
            </w:tcBorders>
          </w:tcPr>
          <w:p w:rsidR="002F41C9" w:rsidRPr="002F41C9" w:rsidRDefault="002F41C9">
            <w:pPr>
              <w:spacing w:before="60" w:after="60"/>
              <w:jc w:val="center"/>
              <w:rPr>
                <w:snapToGrid w:val="0"/>
                <w:color w:val="000000"/>
                <w:sz w:val="22"/>
                <w:szCs w:val="22"/>
              </w:rPr>
            </w:pPr>
            <w:r w:rsidRPr="002F41C9">
              <w:rPr>
                <w:snapToGrid w:val="0"/>
                <w:color w:val="000000"/>
                <w:sz w:val="22"/>
                <w:szCs w:val="22"/>
                <w:lang w:val="en-US"/>
              </w:rPr>
              <w:t>4</w:t>
            </w:r>
            <w:r w:rsidRPr="002F41C9">
              <w:rPr>
                <w:snapToGrid w:val="0"/>
                <w:color w:val="000000"/>
                <w:sz w:val="22"/>
                <w:szCs w:val="22"/>
              </w:rPr>
              <w:t>.5</w:t>
            </w:r>
          </w:p>
        </w:tc>
        <w:tc>
          <w:tcPr>
            <w:tcW w:w="5389" w:type="dxa"/>
            <w:tcBorders>
              <w:top w:val="single" w:sz="4" w:space="0" w:color="auto"/>
              <w:left w:val="single" w:sz="4" w:space="0" w:color="auto"/>
              <w:bottom w:val="single" w:sz="4" w:space="0" w:color="auto"/>
              <w:right w:val="single" w:sz="4" w:space="0" w:color="auto"/>
            </w:tcBorders>
          </w:tcPr>
          <w:p w:rsidR="002F41C9" w:rsidRPr="002F41C9" w:rsidRDefault="002F41C9" w:rsidP="002F41C9">
            <w:pPr>
              <w:widowControl/>
              <w:spacing w:before="60" w:after="60"/>
              <w:rPr>
                <w:spacing w:val="-4"/>
                <w:sz w:val="22"/>
                <w:szCs w:val="22"/>
              </w:rPr>
            </w:pPr>
            <w:r w:rsidRPr="002F41C9">
              <w:rPr>
                <w:spacing w:val="-4"/>
                <w:sz w:val="22"/>
                <w:szCs w:val="22"/>
              </w:rPr>
              <w:t>Предоставление производственных ресурсов для функционирования волоконно-оптического кабеля (ВОК) Заказчика, проложенного от кабельного ввода в здание АО «ММТС-9» до оконечного оборудования Заказчика</w:t>
            </w:r>
          </w:p>
        </w:tc>
        <w:tc>
          <w:tcPr>
            <w:tcW w:w="1277" w:type="dxa"/>
            <w:tcBorders>
              <w:top w:val="single" w:sz="4" w:space="0" w:color="auto"/>
              <w:left w:val="single" w:sz="4" w:space="0" w:color="auto"/>
              <w:bottom w:val="single" w:sz="4" w:space="0" w:color="auto"/>
              <w:right w:val="single" w:sz="4" w:space="0" w:color="auto"/>
            </w:tcBorders>
          </w:tcPr>
          <w:p w:rsidR="002F41C9" w:rsidRPr="002F41C9" w:rsidRDefault="002F41C9">
            <w:pPr>
              <w:spacing w:before="60" w:after="60"/>
              <w:jc w:val="center"/>
              <w:rPr>
                <w:color w:val="000000"/>
                <w:sz w:val="22"/>
                <w:szCs w:val="22"/>
              </w:rPr>
            </w:pPr>
            <w:r w:rsidRPr="002F41C9">
              <w:rPr>
                <w:color w:val="000000"/>
                <w:sz w:val="22"/>
                <w:szCs w:val="22"/>
              </w:rPr>
              <w:t>одно волокно</w:t>
            </w:r>
          </w:p>
        </w:tc>
        <w:tc>
          <w:tcPr>
            <w:tcW w:w="2412" w:type="dxa"/>
            <w:tcBorders>
              <w:top w:val="single" w:sz="4" w:space="0" w:color="auto"/>
              <w:left w:val="single" w:sz="4" w:space="0" w:color="auto"/>
              <w:bottom w:val="single" w:sz="4" w:space="0" w:color="auto"/>
              <w:right w:val="single" w:sz="4" w:space="0" w:color="auto"/>
            </w:tcBorders>
          </w:tcPr>
          <w:p w:rsidR="002F41C9" w:rsidRPr="002F41C9" w:rsidRDefault="002F41C9">
            <w:pPr>
              <w:spacing w:before="60" w:after="60"/>
              <w:jc w:val="center"/>
              <w:rPr>
                <w:color w:val="000000"/>
                <w:sz w:val="22"/>
                <w:szCs w:val="22"/>
              </w:rPr>
            </w:pPr>
            <w:r>
              <w:rPr>
                <w:color w:val="000000"/>
                <w:sz w:val="22"/>
                <w:szCs w:val="22"/>
              </w:rPr>
              <w:t>5 руб./мес.</w:t>
            </w:r>
          </w:p>
        </w:tc>
      </w:tr>
    </w:tbl>
    <w:p w:rsidR="00E83733" w:rsidRPr="00E83733" w:rsidRDefault="00E83733" w:rsidP="00E83733">
      <w:pPr>
        <w:pStyle w:val="a9"/>
        <w:tabs>
          <w:tab w:val="left" w:pos="720"/>
        </w:tabs>
        <w:spacing w:before="180" w:line="240" w:lineRule="auto"/>
        <w:ind w:firstLine="425"/>
        <w:rPr>
          <w:rFonts w:ascii="Times New Roman" w:hAnsi="Times New Roman"/>
          <w:sz w:val="22"/>
          <w:szCs w:val="22"/>
        </w:rPr>
      </w:pPr>
      <w:r w:rsidRPr="00E83733">
        <w:rPr>
          <w:rFonts w:ascii="Times New Roman" w:hAnsi="Times New Roman"/>
          <w:sz w:val="22"/>
          <w:szCs w:val="22"/>
        </w:rPr>
        <w:t>Общая стоимость услуг за каждый месяц определяется, исходя из фактически задействованного оборудования, линий и коммутационных устройств, а также оказанных услуг по состоянию на последнее число расчетного месяца. Оплата производится на основании выставляемых счетов.</w:t>
      </w:r>
    </w:p>
    <w:p w:rsidR="00E83733" w:rsidRPr="00E83733" w:rsidRDefault="00E83733" w:rsidP="00E83733">
      <w:pPr>
        <w:pStyle w:val="e"/>
        <w:tabs>
          <w:tab w:val="left" w:pos="709"/>
        </w:tabs>
        <w:spacing w:line="240" w:lineRule="auto"/>
        <w:ind w:left="0" w:firstLine="426"/>
        <w:jc w:val="both"/>
        <w:rPr>
          <w:rFonts w:ascii="Times New Roman" w:hAnsi="Times New Roman"/>
          <w:szCs w:val="22"/>
        </w:rPr>
      </w:pPr>
      <w:r w:rsidRPr="00E83733">
        <w:rPr>
          <w:rFonts w:ascii="Times New Roman" w:hAnsi="Times New Roman"/>
          <w:szCs w:val="22"/>
        </w:rPr>
        <w:t>Оплата производится с учетом НДС по ставке, установленной законодательством РФ.</w:t>
      </w:r>
    </w:p>
    <w:p w:rsidR="00E83733" w:rsidRPr="00E83733" w:rsidRDefault="00E83733" w:rsidP="00E83733">
      <w:pPr>
        <w:pStyle w:val="30"/>
        <w:spacing w:line="240" w:lineRule="auto"/>
        <w:ind w:firstLine="426"/>
        <w:rPr>
          <w:rFonts w:ascii="Times New Roman" w:hAnsi="Times New Roman"/>
          <w:szCs w:val="22"/>
        </w:rPr>
      </w:pPr>
      <w:r w:rsidRPr="00E83733">
        <w:rPr>
          <w:rFonts w:ascii="Times New Roman" w:hAnsi="Times New Roman"/>
          <w:szCs w:val="22"/>
        </w:rPr>
        <w:t>Настоящий Протокол является основанием осуществления оплаты комплекса услуг по                                          Договору №86 от «__» _______________ 201_ года.</w:t>
      </w:r>
    </w:p>
    <w:p w:rsidR="00E83733" w:rsidRPr="00E83733" w:rsidRDefault="00E83733" w:rsidP="00E83733">
      <w:pPr>
        <w:pStyle w:val="30"/>
        <w:spacing w:line="240" w:lineRule="auto"/>
        <w:ind w:firstLine="454"/>
        <w:rPr>
          <w:rFonts w:ascii="Times New Roman" w:hAnsi="Times New Roman"/>
          <w:szCs w:val="22"/>
        </w:rPr>
      </w:pPr>
      <w:r w:rsidRPr="00E83733">
        <w:rPr>
          <w:rFonts w:ascii="Times New Roman" w:hAnsi="Times New Roman"/>
          <w:szCs w:val="22"/>
        </w:rPr>
        <w:t>Настоящий Протокол вступает в действие «</w:t>
      </w:r>
      <w:r w:rsidR="00F91892">
        <w:rPr>
          <w:rFonts w:ascii="Times New Roman" w:hAnsi="Times New Roman"/>
          <w:szCs w:val="22"/>
        </w:rPr>
        <w:t>__</w:t>
      </w:r>
      <w:r w:rsidRPr="00E83733">
        <w:rPr>
          <w:rFonts w:ascii="Times New Roman" w:hAnsi="Times New Roman"/>
          <w:szCs w:val="22"/>
        </w:rPr>
        <w:t xml:space="preserve">» </w:t>
      </w:r>
      <w:r w:rsidR="00F91892">
        <w:rPr>
          <w:rFonts w:ascii="Times New Roman" w:hAnsi="Times New Roman"/>
          <w:szCs w:val="22"/>
        </w:rPr>
        <w:t>____________</w:t>
      </w:r>
      <w:r w:rsidRPr="00E83733">
        <w:rPr>
          <w:rFonts w:ascii="Times New Roman" w:hAnsi="Times New Roman"/>
          <w:szCs w:val="22"/>
        </w:rPr>
        <w:t xml:space="preserve"> 201</w:t>
      </w:r>
      <w:r w:rsidR="00F91892">
        <w:rPr>
          <w:rFonts w:ascii="Times New Roman" w:hAnsi="Times New Roman"/>
          <w:szCs w:val="22"/>
        </w:rPr>
        <w:t>_</w:t>
      </w:r>
      <w:r w:rsidRPr="00E83733">
        <w:rPr>
          <w:rFonts w:ascii="Times New Roman" w:hAnsi="Times New Roman"/>
          <w:szCs w:val="22"/>
        </w:rPr>
        <w:t xml:space="preserve"> года. </w:t>
      </w:r>
    </w:p>
    <w:p w:rsidR="00E83733" w:rsidRPr="00E83733" w:rsidRDefault="00E83733" w:rsidP="00E83733">
      <w:pPr>
        <w:pStyle w:val="22"/>
        <w:spacing w:before="120" w:after="120"/>
        <w:jc w:val="center"/>
        <w:rPr>
          <w:rFonts w:ascii="Times New Roman" w:hAnsi="Times New Roman"/>
          <w:sz w:val="22"/>
          <w:szCs w:val="22"/>
        </w:rPr>
      </w:pPr>
      <w:r w:rsidRPr="00E83733">
        <w:rPr>
          <w:rFonts w:ascii="Times New Roman" w:hAnsi="Times New Roman"/>
          <w:b/>
          <w:sz w:val="22"/>
          <w:szCs w:val="22"/>
        </w:rPr>
        <w:t>Подписи Сторон:</w:t>
      </w:r>
    </w:p>
    <w:tbl>
      <w:tblPr>
        <w:tblW w:w="9324" w:type="dxa"/>
        <w:jc w:val="center"/>
        <w:tblLayout w:type="fixed"/>
        <w:tblLook w:val="04A0" w:firstRow="1" w:lastRow="0" w:firstColumn="1" w:lastColumn="0" w:noHBand="0" w:noVBand="1"/>
      </w:tblPr>
      <w:tblGrid>
        <w:gridCol w:w="4250"/>
        <w:gridCol w:w="851"/>
        <w:gridCol w:w="4223"/>
      </w:tblGrid>
      <w:tr w:rsidR="00E83733" w:rsidRPr="00E83733" w:rsidTr="00E83733">
        <w:trPr>
          <w:jc w:val="center"/>
        </w:trPr>
        <w:tc>
          <w:tcPr>
            <w:tcW w:w="4253" w:type="dxa"/>
            <w:hideMark/>
          </w:tcPr>
          <w:p w:rsidR="00E83733" w:rsidRPr="00E83733" w:rsidRDefault="00E83733">
            <w:pPr>
              <w:pStyle w:val="21"/>
              <w:jc w:val="center"/>
              <w:rPr>
                <w:rFonts w:ascii="Times New Roman" w:hAnsi="Times New Roman"/>
                <w:b/>
                <w:sz w:val="22"/>
                <w:szCs w:val="22"/>
              </w:rPr>
            </w:pPr>
            <w:r w:rsidRPr="00E83733">
              <w:rPr>
                <w:rFonts w:ascii="Times New Roman" w:hAnsi="Times New Roman"/>
                <w:b/>
                <w:sz w:val="22"/>
                <w:szCs w:val="22"/>
              </w:rPr>
              <w:t>ИСПОЛНИТЕЛЬ</w:t>
            </w:r>
          </w:p>
          <w:p w:rsidR="00E83733" w:rsidRPr="00E83733" w:rsidRDefault="00E83733">
            <w:pPr>
              <w:pStyle w:val="21"/>
              <w:jc w:val="center"/>
              <w:rPr>
                <w:rFonts w:ascii="Times New Roman" w:hAnsi="Times New Roman"/>
                <w:sz w:val="22"/>
                <w:szCs w:val="22"/>
              </w:rPr>
            </w:pPr>
            <w:r w:rsidRPr="00E83733">
              <w:rPr>
                <w:rFonts w:ascii="Times New Roman" w:hAnsi="Times New Roman"/>
                <w:sz w:val="22"/>
                <w:szCs w:val="22"/>
              </w:rPr>
              <w:t>Генеральный директор</w:t>
            </w:r>
          </w:p>
          <w:p w:rsidR="00E83733" w:rsidRPr="00E83733" w:rsidRDefault="00E83733">
            <w:pPr>
              <w:pStyle w:val="21"/>
              <w:jc w:val="center"/>
              <w:rPr>
                <w:rFonts w:ascii="Times New Roman" w:hAnsi="Times New Roman"/>
                <w:sz w:val="22"/>
                <w:szCs w:val="22"/>
              </w:rPr>
            </w:pPr>
            <w:r w:rsidRPr="00E83733">
              <w:rPr>
                <w:rFonts w:ascii="Times New Roman" w:hAnsi="Times New Roman"/>
                <w:sz w:val="22"/>
                <w:szCs w:val="22"/>
              </w:rPr>
              <w:t>АО «ММТС-9»</w:t>
            </w:r>
          </w:p>
        </w:tc>
        <w:tc>
          <w:tcPr>
            <w:tcW w:w="851" w:type="dxa"/>
          </w:tcPr>
          <w:p w:rsidR="00E83733" w:rsidRPr="00E83733" w:rsidRDefault="00E83733">
            <w:pPr>
              <w:pStyle w:val="3"/>
              <w:rPr>
                <w:rFonts w:ascii="Times New Roman" w:hAnsi="Times New Roman"/>
                <w:sz w:val="22"/>
                <w:szCs w:val="22"/>
              </w:rPr>
            </w:pPr>
          </w:p>
        </w:tc>
        <w:tc>
          <w:tcPr>
            <w:tcW w:w="4225" w:type="dxa"/>
            <w:hideMark/>
          </w:tcPr>
          <w:p w:rsidR="00E83733" w:rsidRPr="00E83733" w:rsidRDefault="00E83733">
            <w:pPr>
              <w:pStyle w:val="21"/>
              <w:jc w:val="center"/>
              <w:rPr>
                <w:rFonts w:ascii="Times New Roman" w:hAnsi="Times New Roman"/>
                <w:b/>
                <w:sz w:val="22"/>
                <w:szCs w:val="22"/>
              </w:rPr>
            </w:pPr>
            <w:r w:rsidRPr="00E83733">
              <w:rPr>
                <w:rFonts w:ascii="Times New Roman" w:hAnsi="Times New Roman"/>
                <w:b/>
                <w:sz w:val="22"/>
                <w:szCs w:val="22"/>
              </w:rPr>
              <w:t>ЗАКАЗЧИК</w:t>
            </w:r>
          </w:p>
          <w:p w:rsidR="00E83733" w:rsidRPr="00E83733" w:rsidRDefault="00E83733">
            <w:pPr>
              <w:pStyle w:val="mf7"/>
              <w:jc w:val="center"/>
              <w:rPr>
                <w:sz w:val="22"/>
                <w:szCs w:val="22"/>
              </w:rPr>
            </w:pPr>
            <w:r w:rsidRPr="00E83733">
              <w:rPr>
                <w:sz w:val="22"/>
                <w:szCs w:val="22"/>
              </w:rPr>
              <w:t xml:space="preserve">Генеральный директор </w:t>
            </w:r>
          </w:p>
          <w:p w:rsidR="00E83733" w:rsidRPr="00E83733" w:rsidRDefault="00E83733">
            <w:pPr>
              <w:pStyle w:val="mf7"/>
              <w:jc w:val="center"/>
              <w:rPr>
                <w:sz w:val="22"/>
                <w:szCs w:val="22"/>
              </w:rPr>
            </w:pPr>
            <w:r w:rsidRPr="00E83733">
              <w:rPr>
                <w:sz w:val="22"/>
                <w:szCs w:val="22"/>
              </w:rPr>
              <w:t>ПАО «Центральный телеграф»</w:t>
            </w:r>
          </w:p>
        </w:tc>
      </w:tr>
      <w:tr w:rsidR="00E83733" w:rsidRPr="00E83733" w:rsidTr="00E83733">
        <w:trPr>
          <w:trHeight w:val="806"/>
          <w:jc w:val="center"/>
        </w:trPr>
        <w:tc>
          <w:tcPr>
            <w:tcW w:w="4253" w:type="dxa"/>
            <w:hideMark/>
          </w:tcPr>
          <w:p w:rsidR="00E83733" w:rsidRPr="00E83733" w:rsidRDefault="00E83733">
            <w:pPr>
              <w:tabs>
                <w:tab w:val="left" w:pos="765"/>
                <w:tab w:val="left" w:pos="981"/>
                <w:tab w:val="right" w:pos="4037"/>
              </w:tabs>
              <w:spacing w:before="240"/>
              <w:rPr>
                <w:sz w:val="22"/>
                <w:szCs w:val="22"/>
              </w:rPr>
            </w:pPr>
            <w:r w:rsidRPr="00E83733">
              <w:rPr>
                <w:sz w:val="22"/>
                <w:szCs w:val="22"/>
              </w:rPr>
              <w:t>_________________ Д.Н. Афанасьев</w:t>
            </w:r>
          </w:p>
        </w:tc>
        <w:tc>
          <w:tcPr>
            <w:tcW w:w="851" w:type="dxa"/>
          </w:tcPr>
          <w:p w:rsidR="00E83733" w:rsidRPr="00E83733" w:rsidRDefault="00E83733">
            <w:pPr>
              <w:pStyle w:val="21"/>
              <w:spacing w:before="240"/>
              <w:jc w:val="right"/>
              <w:rPr>
                <w:rFonts w:ascii="Times New Roman" w:hAnsi="Times New Roman"/>
                <w:sz w:val="22"/>
                <w:szCs w:val="22"/>
              </w:rPr>
            </w:pPr>
          </w:p>
        </w:tc>
        <w:tc>
          <w:tcPr>
            <w:tcW w:w="4225" w:type="dxa"/>
          </w:tcPr>
          <w:p w:rsidR="00E83733" w:rsidRPr="00E83733" w:rsidRDefault="00E83733">
            <w:pPr>
              <w:pStyle w:val="3"/>
              <w:jc w:val="right"/>
              <w:rPr>
                <w:rFonts w:ascii="Times New Roman" w:hAnsi="Times New Roman"/>
                <w:b w:val="0"/>
                <w:sz w:val="22"/>
                <w:szCs w:val="22"/>
              </w:rPr>
            </w:pPr>
          </w:p>
          <w:p w:rsidR="00E83733" w:rsidRPr="00D80795" w:rsidRDefault="00E83733">
            <w:pPr>
              <w:pStyle w:val="3"/>
              <w:tabs>
                <w:tab w:val="left" w:pos="573"/>
                <w:tab w:val="right" w:pos="4037"/>
              </w:tabs>
              <w:jc w:val="left"/>
              <w:rPr>
                <w:rFonts w:ascii="Times New Roman" w:hAnsi="Times New Roman"/>
                <w:b w:val="0"/>
                <w:sz w:val="22"/>
                <w:szCs w:val="22"/>
              </w:rPr>
            </w:pPr>
            <w:r w:rsidRPr="00E83733">
              <w:rPr>
                <w:rFonts w:ascii="Times New Roman" w:hAnsi="Times New Roman"/>
                <w:b w:val="0"/>
                <w:sz w:val="22"/>
                <w:szCs w:val="22"/>
              </w:rPr>
              <w:t xml:space="preserve">       _________________ </w:t>
            </w:r>
            <w:r w:rsidR="00D80795">
              <w:rPr>
                <w:rFonts w:ascii="Times New Roman" w:hAnsi="Times New Roman"/>
                <w:b w:val="0"/>
                <w:sz w:val="22"/>
                <w:szCs w:val="22"/>
              </w:rPr>
              <w:t>Е.А. Нечаев</w:t>
            </w:r>
          </w:p>
          <w:p w:rsidR="00E83733" w:rsidRPr="00E83733" w:rsidRDefault="00E83733">
            <w:pPr>
              <w:pStyle w:val="e"/>
              <w:rPr>
                <w:rFonts w:ascii="Times New Roman" w:hAnsi="Times New Roman"/>
                <w:szCs w:val="22"/>
              </w:rPr>
            </w:pPr>
          </w:p>
        </w:tc>
      </w:tr>
    </w:tbl>
    <w:p w:rsidR="00E83733" w:rsidRPr="0030603B" w:rsidRDefault="00E83733" w:rsidP="00E83733">
      <w:pPr>
        <w:pStyle w:val="af4"/>
        <w:jc w:val="right"/>
        <w:rPr>
          <w:rFonts w:ascii="Times New Roman" w:hAnsi="Times New Roman"/>
          <w:sz w:val="24"/>
          <w:szCs w:val="24"/>
        </w:rPr>
      </w:pPr>
      <w:r>
        <w:rPr>
          <w:rFonts w:ascii="Times New Roman" w:hAnsi="Times New Roman"/>
          <w:sz w:val="24"/>
          <w:szCs w:val="24"/>
        </w:rPr>
        <w:t>Приложение №2</w:t>
      </w:r>
    </w:p>
    <w:p w:rsidR="00E83733" w:rsidRPr="0030603B" w:rsidRDefault="00E83733" w:rsidP="00E83733">
      <w:pPr>
        <w:pStyle w:val="af4"/>
        <w:spacing w:before="60"/>
        <w:jc w:val="right"/>
        <w:rPr>
          <w:rFonts w:ascii="Times New Roman" w:hAnsi="Times New Roman"/>
          <w:sz w:val="24"/>
          <w:szCs w:val="24"/>
        </w:rPr>
      </w:pPr>
      <w:r>
        <w:rPr>
          <w:rFonts w:ascii="Times New Roman" w:hAnsi="Times New Roman"/>
          <w:sz w:val="24"/>
          <w:szCs w:val="24"/>
        </w:rPr>
        <w:t xml:space="preserve">к Договору </w:t>
      </w:r>
      <w:r w:rsidRPr="0030603B">
        <w:rPr>
          <w:rFonts w:ascii="Times New Roman" w:hAnsi="Times New Roman"/>
          <w:sz w:val="24"/>
          <w:szCs w:val="24"/>
        </w:rPr>
        <w:t>№</w:t>
      </w:r>
      <w:r>
        <w:rPr>
          <w:rFonts w:ascii="Times New Roman" w:hAnsi="Times New Roman"/>
          <w:sz w:val="24"/>
          <w:szCs w:val="24"/>
        </w:rPr>
        <w:t>86</w:t>
      </w:r>
      <w:r w:rsidRPr="0030603B">
        <w:rPr>
          <w:rFonts w:ascii="Times New Roman" w:hAnsi="Times New Roman"/>
          <w:sz w:val="24"/>
          <w:szCs w:val="24"/>
        </w:rPr>
        <w:t xml:space="preserve"> от </w:t>
      </w:r>
      <w:r>
        <w:rPr>
          <w:rFonts w:ascii="Times New Roman" w:hAnsi="Times New Roman"/>
          <w:sz w:val="24"/>
          <w:szCs w:val="24"/>
        </w:rPr>
        <w:t>«__» ________ 201_г.</w:t>
      </w:r>
    </w:p>
    <w:p w:rsidR="00E83733" w:rsidRPr="0030603B" w:rsidRDefault="00E83733" w:rsidP="00E83733">
      <w:pPr>
        <w:pStyle w:val="af4"/>
        <w:jc w:val="right"/>
        <w:rPr>
          <w:rFonts w:ascii="Times New Roman" w:hAnsi="Times New Roman"/>
          <w:sz w:val="24"/>
          <w:szCs w:val="24"/>
        </w:rPr>
      </w:pPr>
    </w:p>
    <w:p w:rsidR="00E83733" w:rsidRPr="0030603B" w:rsidRDefault="00E83733" w:rsidP="00E83733">
      <w:pPr>
        <w:pStyle w:val="af4"/>
        <w:rPr>
          <w:rFonts w:ascii="Times New Roman" w:hAnsi="Times New Roman"/>
          <w:sz w:val="24"/>
          <w:szCs w:val="24"/>
        </w:rPr>
      </w:pPr>
    </w:p>
    <w:p w:rsidR="00E83733" w:rsidRDefault="00E83733" w:rsidP="00E83733">
      <w:pPr>
        <w:pStyle w:val="af4"/>
        <w:rPr>
          <w:rFonts w:ascii="Times New Roman" w:hAnsi="Times New Roman"/>
          <w:sz w:val="28"/>
          <w:szCs w:val="28"/>
        </w:rPr>
      </w:pPr>
      <w:r w:rsidRPr="0030603B">
        <w:t xml:space="preserve"> </w:t>
      </w:r>
      <w:r w:rsidRPr="0030603B">
        <w:tab/>
      </w:r>
      <w:r w:rsidRPr="0030603B">
        <w:tab/>
      </w:r>
      <w:r w:rsidRPr="0030603B">
        <w:tab/>
      </w:r>
      <w:r w:rsidRPr="0030603B">
        <w:tab/>
      </w:r>
      <w:r w:rsidRPr="0030603B">
        <w:rPr>
          <w:rFonts w:ascii="Times New Roman" w:hAnsi="Times New Roman"/>
          <w:sz w:val="28"/>
          <w:szCs w:val="28"/>
        </w:rPr>
        <w:tab/>
      </w:r>
      <w:r w:rsidRPr="008644F1">
        <w:rPr>
          <w:rFonts w:ascii="Times New Roman" w:hAnsi="Times New Roman"/>
          <w:sz w:val="28"/>
          <w:szCs w:val="28"/>
        </w:rPr>
        <w:t>ОТЧЕТ</w:t>
      </w:r>
    </w:p>
    <w:p w:rsidR="00E83733" w:rsidRDefault="00E83733" w:rsidP="00E83733">
      <w:pPr>
        <w:pStyle w:val="af4"/>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о проведении приема иностранных граждан</w:t>
      </w:r>
    </w:p>
    <w:p w:rsidR="00E83733" w:rsidRDefault="00E83733" w:rsidP="00E83733">
      <w:pPr>
        <w:pStyle w:val="af4"/>
        <w:rPr>
          <w:rFonts w:ascii="Times New Roman" w:hAnsi="Times New Roman"/>
          <w:sz w:val="28"/>
          <w:szCs w:val="28"/>
        </w:rPr>
      </w:pPr>
    </w:p>
    <w:p w:rsidR="00E83733" w:rsidRDefault="00E83733" w:rsidP="00E83733">
      <w:pPr>
        <w:pStyle w:val="af4"/>
        <w:rPr>
          <w:rFonts w:ascii="Times New Roman" w:hAnsi="Times New Roman"/>
          <w:sz w:val="28"/>
          <w:szCs w:val="28"/>
        </w:rPr>
      </w:pPr>
      <w:r>
        <w:rPr>
          <w:rFonts w:ascii="Times New Roman" w:hAnsi="Times New Roman"/>
          <w:sz w:val="28"/>
          <w:szCs w:val="28"/>
        </w:rPr>
        <w:t>__________________________________________________________________</w:t>
      </w:r>
    </w:p>
    <w:p w:rsidR="00E83733" w:rsidRDefault="00E83733" w:rsidP="00E83733">
      <w:pPr>
        <w:pStyle w:val="af4"/>
        <w:rPr>
          <w:rFonts w:ascii="Times New Roman" w:hAnsi="Times New Roman"/>
          <w:sz w:val="28"/>
          <w:szCs w:val="28"/>
        </w:rPr>
      </w:pPr>
      <w:r>
        <w:rPr>
          <w:rFonts w:ascii="Times New Roman" w:hAnsi="Times New Roman"/>
          <w:sz w:val="28"/>
          <w:szCs w:val="28"/>
        </w:rPr>
        <w:t>(ф.и.о., должность лица, ведущего беседу от имени российской организации)</w:t>
      </w:r>
    </w:p>
    <w:p w:rsidR="00E83733" w:rsidRDefault="00E83733" w:rsidP="00E83733">
      <w:pPr>
        <w:pStyle w:val="af4"/>
        <w:rPr>
          <w:rFonts w:ascii="Times New Roman" w:hAnsi="Times New Roman"/>
          <w:sz w:val="28"/>
          <w:szCs w:val="28"/>
        </w:rPr>
      </w:pPr>
      <w:r>
        <w:rPr>
          <w:rFonts w:ascii="Times New Roman" w:hAnsi="Times New Roman"/>
          <w:sz w:val="28"/>
          <w:szCs w:val="28"/>
        </w:rPr>
        <w:t>_________________________________________________________________</w:t>
      </w:r>
    </w:p>
    <w:p w:rsidR="00E83733" w:rsidRDefault="00E83733" w:rsidP="00E83733">
      <w:pPr>
        <w:pStyle w:val="af4"/>
        <w:rPr>
          <w:rFonts w:ascii="Times New Roman" w:hAnsi="Times New Roman"/>
          <w:sz w:val="28"/>
          <w:szCs w:val="28"/>
        </w:rPr>
      </w:pPr>
      <w:r>
        <w:rPr>
          <w:rFonts w:ascii="Times New Roman" w:hAnsi="Times New Roman"/>
          <w:sz w:val="28"/>
          <w:szCs w:val="28"/>
        </w:rPr>
        <w:t xml:space="preserve">            (фамилия, имя и должность иностранного гражданина)</w:t>
      </w:r>
    </w:p>
    <w:p w:rsidR="00E83733" w:rsidRDefault="00E83733" w:rsidP="00E83733">
      <w:pPr>
        <w:pStyle w:val="af4"/>
        <w:rPr>
          <w:rFonts w:ascii="Times New Roman" w:hAnsi="Times New Roman"/>
          <w:sz w:val="28"/>
          <w:szCs w:val="28"/>
        </w:rPr>
      </w:pPr>
      <w:r>
        <w:rPr>
          <w:rFonts w:ascii="Times New Roman" w:hAnsi="Times New Roman"/>
          <w:sz w:val="28"/>
          <w:szCs w:val="28"/>
        </w:rPr>
        <w:t>Проведение встречи разрешил: _______________________________________</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(ф.и.о., должность руководителя подразделения)</w:t>
      </w:r>
    </w:p>
    <w:p w:rsidR="00E83733" w:rsidRDefault="00E83733" w:rsidP="00E83733">
      <w:pPr>
        <w:pStyle w:val="af4"/>
        <w:rPr>
          <w:rFonts w:ascii="Times New Roman" w:hAnsi="Times New Roman"/>
          <w:sz w:val="28"/>
          <w:szCs w:val="28"/>
        </w:rPr>
      </w:pPr>
      <w:r>
        <w:rPr>
          <w:rFonts w:ascii="Times New Roman" w:hAnsi="Times New Roman"/>
          <w:sz w:val="28"/>
          <w:szCs w:val="28"/>
        </w:rPr>
        <w:t>Встреча состоялась__________________________________________________</w:t>
      </w:r>
    </w:p>
    <w:p w:rsidR="00E83733" w:rsidRDefault="00E83733" w:rsidP="00E83733">
      <w:pPr>
        <w:pStyle w:val="af4"/>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(место проведения встречи и дата)</w:t>
      </w:r>
    </w:p>
    <w:p w:rsidR="00E83733" w:rsidRDefault="00E83733" w:rsidP="00E83733">
      <w:pPr>
        <w:pStyle w:val="af4"/>
        <w:rPr>
          <w:rFonts w:ascii="Times New Roman" w:hAnsi="Times New Roman"/>
          <w:sz w:val="28"/>
          <w:szCs w:val="28"/>
        </w:rPr>
      </w:pPr>
      <w:r>
        <w:rPr>
          <w:rFonts w:ascii="Times New Roman" w:hAnsi="Times New Roman"/>
          <w:sz w:val="28"/>
          <w:szCs w:val="28"/>
        </w:rPr>
        <w:t>Продолжительность встречи: с __________ часов  до ___________ часов.</w:t>
      </w:r>
    </w:p>
    <w:p w:rsidR="00E83733" w:rsidRDefault="00E83733" w:rsidP="00E83733">
      <w:pPr>
        <w:pStyle w:val="af4"/>
        <w:rPr>
          <w:rFonts w:ascii="Times New Roman" w:hAnsi="Times New Roman"/>
          <w:sz w:val="28"/>
          <w:szCs w:val="28"/>
        </w:rPr>
      </w:pPr>
      <w:r>
        <w:rPr>
          <w:rFonts w:ascii="Times New Roman" w:hAnsi="Times New Roman"/>
          <w:sz w:val="28"/>
          <w:szCs w:val="28"/>
        </w:rPr>
        <w:t>На встрече присутствовали</w:t>
      </w:r>
    </w:p>
    <w:p w:rsidR="00E83733" w:rsidRDefault="00E83733" w:rsidP="00E83733">
      <w:pPr>
        <w:pStyle w:val="af4"/>
        <w:rPr>
          <w:rFonts w:ascii="Times New Roman" w:hAnsi="Times New Roman"/>
          <w:sz w:val="28"/>
          <w:szCs w:val="28"/>
        </w:rPr>
      </w:pPr>
    </w:p>
    <w:p w:rsidR="00E83733" w:rsidRDefault="00E83733" w:rsidP="00E83733">
      <w:pPr>
        <w:pStyle w:val="af4"/>
        <w:rPr>
          <w:rFonts w:ascii="Times New Roman" w:hAnsi="Times New Roman"/>
          <w:sz w:val="28"/>
          <w:szCs w:val="28"/>
        </w:rPr>
      </w:pPr>
      <w:r>
        <w:rPr>
          <w:rFonts w:ascii="Times New Roman" w:hAnsi="Times New Roman"/>
          <w:sz w:val="28"/>
          <w:szCs w:val="28"/>
        </w:rPr>
        <w:t>с российской стороны: ______________________________________________</w:t>
      </w:r>
    </w:p>
    <w:p w:rsidR="00E83733" w:rsidRDefault="00E83733" w:rsidP="00E83733">
      <w:pPr>
        <w:pStyle w:val="af4"/>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(ф.и.о.  участников приема)</w:t>
      </w:r>
    </w:p>
    <w:p w:rsidR="00E83733" w:rsidRDefault="00E83733" w:rsidP="00E83733">
      <w:pPr>
        <w:pStyle w:val="af4"/>
        <w:rPr>
          <w:rFonts w:ascii="Times New Roman" w:hAnsi="Times New Roman"/>
          <w:sz w:val="28"/>
          <w:szCs w:val="28"/>
        </w:rPr>
      </w:pPr>
      <w:r>
        <w:rPr>
          <w:rFonts w:ascii="Times New Roman" w:hAnsi="Times New Roman"/>
          <w:sz w:val="28"/>
          <w:szCs w:val="28"/>
        </w:rPr>
        <w:t>__________________________________________________________________</w:t>
      </w:r>
    </w:p>
    <w:p w:rsidR="00E83733" w:rsidRDefault="00E83733" w:rsidP="00E83733">
      <w:pPr>
        <w:pStyle w:val="af4"/>
        <w:rPr>
          <w:rFonts w:ascii="Times New Roman" w:hAnsi="Times New Roman"/>
          <w:sz w:val="28"/>
          <w:szCs w:val="28"/>
        </w:rPr>
      </w:pPr>
    </w:p>
    <w:p w:rsidR="00E83733" w:rsidRDefault="00E83733" w:rsidP="00E83733">
      <w:pPr>
        <w:pStyle w:val="af4"/>
        <w:rPr>
          <w:rFonts w:ascii="Times New Roman" w:hAnsi="Times New Roman"/>
          <w:sz w:val="28"/>
          <w:szCs w:val="28"/>
        </w:rPr>
      </w:pPr>
      <w:r>
        <w:rPr>
          <w:rFonts w:ascii="Times New Roman" w:hAnsi="Times New Roman"/>
          <w:sz w:val="28"/>
          <w:szCs w:val="28"/>
        </w:rPr>
        <w:t>с зарубежной стороны: ______________________________________________</w:t>
      </w:r>
    </w:p>
    <w:p w:rsidR="00E83733" w:rsidRDefault="00E83733" w:rsidP="00E83733">
      <w:pPr>
        <w:pStyle w:val="af4"/>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(фамилии и имена участников встречи)</w:t>
      </w:r>
    </w:p>
    <w:p w:rsidR="00E83733" w:rsidRDefault="00E83733" w:rsidP="00E83733">
      <w:pPr>
        <w:pStyle w:val="af4"/>
        <w:rPr>
          <w:rFonts w:ascii="Times New Roman" w:hAnsi="Times New Roman"/>
          <w:sz w:val="28"/>
          <w:szCs w:val="28"/>
        </w:rPr>
      </w:pPr>
      <w:r>
        <w:rPr>
          <w:rFonts w:ascii="Times New Roman" w:hAnsi="Times New Roman"/>
          <w:sz w:val="28"/>
          <w:szCs w:val="28"/>
        </w:rPr>
        <w:t>__________________________________________________________________</w:t>
      </w:r>
    </w:p>
    <w:p w:rsidR="00E83733" w:rsidRDefault="00E83733" w:rsidP="00E83733">
      <w:pPr>
        <w:pStyle w:val="af4"/>
        <w:rPr>
          <w:rFonts w:ascii="Times New Roman" w:hAnsi="Times New Roman"/>
          <w:sz w:val="28"/>
          <w:szCs w:val="28"/>
        </w:rPr>
      </w:pPr>
    </w:p>
    <w:p w:rsidR="00E83733" w:rsidRDefault="00E83733" w:rsidP="00E83733">
      <w:pPr>
        <w:pStyle w:val="af4"/>
        <w:rPr>
          <w:rFonts w:ascii="Times New Roman" w:hAnsi="Times New Roman"/>
          <w:sz w:val="28"/>
          <w:szCs w:val="28"/>
        </w:rPr>
      </w:pPr>
      <w:r>
        <w:rPr>
          <w:rFonts w:ascii="Times New Roman" w:hAnsi="Times New Roman"/>
          <w:sz w:val="28"/>
          <w:szCs w:val="28"/>
        </w:rPr>
        <w:t>Беседа велась на _______________________________ языке.</w:t>
      </w:r>
    </w:p>
    <w:p w:rsidR="00E83733" w:rsidRDefault="00E83733" w:rsidP="00E83733">
      <w:pPr>
        <w:pStyle w:val="af4"/>
        <w:rPr>
          <w:rFonts w:ascii="Times New Roman" w:hAnsi="Times New Roman"/>
          <w:sz w:val="28"/>
          <w:szCs w:val="28"/>
        </w:rPr>
      </w:pPr>
    </w:p>
    <w:p w:rsidR="00E83733" w:rsidRDefault="00E83733" w:rsidP="00E83733">
      <w:pPr>
        <w:pStyle w:val="af4"/>
        <w:rPr>
          <w:rFonts w:ascii="Times New Roman" w:hAnsi="Times New Roman"/>
          <w:sz w:val="28"/>
          <w:szCs w:val="28"/>
        </w:rPr>
      </w:pPr>
      <w:r>
        <w:rPr>
          <w:rFonts w:ascii="Times New Roman" w:hAnsi="Times New Roman"/>
          <w:sz w:val="28"/>
          <w:szCs w:val="28"/>
        </w:rPr>
        <w:t>Место для записи беседы:</w:t>
      </w:r>
    </w:p>
    <w:p w:rsidR="00E83733" w:rsidRDefault="00E83733" w:rsidP="00E83733">
      <w:pPr>
        <w:pStyle w:val="af4"/>
        <w:rPr>
          <w:rFonts w:ascii="Times New Roman" w:hAnsi="Times New Roman"/>
          <w:sz w:val="28"/>
          <w:szCs w:val="28"/>
        </w:rPr>
      </w:pPr>
    </w:p>
    <w:p w:rsidR="00E83733" w:rsidRPr="00A42351" w:rsidRDefault="00E83733" w:rsidP="00E83733">
      <w:pPr>
        <w:pStyle w:val="af4"/>
        <w:rPr>
          <w:rFonts w:ascii="Times New Roman" w:hAnsi="Times New Roman"/>
          <w:sz w:val="24"/>
          <w:szCs w:val="24"/>
        </w:rPr>
      </w:pPr>
      <w:r w:rsidRPr="00A42351">
        <w:rPr>
          <w:rFonts w:ascii="Times New Roman" w:hAnsi="Times New Roman"/>
          <w:sz w:val="24"/>
          <w:szCs w:val="24"/>
        </w:rPr>
        <w:t>В записи беседы отражаются следующие опросы:</w:t>
      </w:r>
    </w:p>
    <w:p w:rsidR="00E83733" w:rsidRPr="00A42351" w:rsidRDefault="00E83733" w:rsidP="00E83733">
      <w:pPr>
        <w:pStyle w:val="af4"/>
        <w:numPr>
          <w:ilvl w:val="0"/>
          <w:numId w:val="12"/>
        </w:numPr>
        <w:rPr>
          <w:rFonts w:ascii="Times New Roman" w:hAnsi="Times New Roman"/>
          <w:sz w:val="24"/>
          <w:szCs w:val="24"/>
        </w:rPr>
      </w:pPr>
      <w:r w:rsidRPr="00A42351">
        <w:rPr>
          <w:rFonts w:ascii="Times New Roman" w:hAnsi="Times New Roman"/>
          <w:sz w:val="24"/>
          <w:szCs w:val="24"/>
        </w:rPr>
        <w:t>существо беседы;</w:t>
      </w:r>
    </w:p>
    <w:p w:rsidR="00E83733" w:rsidRPr="00A42351" w:rsidRDefault="00E83733" w:rsidP="00E83733">
      <w:pPr>
        <w:pStyle w:val="af4"/>
        <w:numPr>
          <w:ilvl w:val="0"/>
          <w:numId w:val="12"/>
        </w:numPr>
        <w:jc w:val="both"/>
        <w:rPr>
          <w:rFonts w:ascii="Times New Roman" w:hAnsi="Times New Roman"/>
          <w:sz w:val="24"/>
          <w:szCs w:val="24"/>
        </w:rPr>
      </w:pPr>
      <w:r w:rsidRPr="00A42351">
        <w:rPr>
          <w:rFonts w:ascii="Times New Roman" w:hAnsi="Times New Roman"/>
          <w:sz w:val="24"/>
          <w:szCs w:val="24"/>
        </w:rPr>
        <w:t>факты передачи или получения служебной или технической документации (памятные записки, письма, чертежи, нормали, технические паспорта, стандарты, формуляры, схемы, эскизы и т. п.);</w:t>
      </w:r>
    </w:p>
    <w:p w:rsidR="00E83733" w:rsidRDefault="00E83733" w:rsidP="00E83733">
      <w:pPr>
        <w:pStyle w:val="af4"/>
        <w:ind w:left="720"/>
        <w:rPr>
          <w:rFonts w:ascii="Times New Roman" w:hAnsi="Times New Roman"/>
          <w:sz w:val="24"/>
          <w:szCs w:val="24"/>
        </w:rPr>
      </w:pPr>
      <w:r w:rsidRPr="00A42351">
        <w:rPr>
          <w:rFonts w:ascii="Times New Roman" w:hAnsi="Times New Roman"/>
          <w:sz w:val="24"/>
          <w:szCs w:val="24"/>
        </w:rPr>
        <w:t>Факты получения или вручения памятных подарков и сувениров.</w:t>
      </w:r>
    </w:p>
    <w:p w:rsidR="00E83733" w:rsidRDefault="00E83733" w:rsidP="00E83733">
      <w:pPr>
        <w:pStyle w:val="af4"/>
        <w:numPr>
          <w:ilvl w:val="0"/>
          <w:numId w:val="12"/>
        </w:numPr>
        <w:jc w:val="both"/>
        <w:rPr>
          <w:rFonts w:ascii="Times New Roman" w:hAnsi="Times New Roman"/>
          <w:sz w:val="24"/>
          <w:szCs w:val="24"/>
        </w:rPr>
      </w:pPr>
      <w:r>
        <w:rPr>
          <w:rFonts w:ascii="Times New Roman" w:hAnsi="Times New Roman"/>
          <w:sz w:val="24"/>
          <w:szCs w:val="24"/>
        </w:rPr>
        <w:t>Если беседа записана на 2 и более листах, указывается  конце записи беседы фамилия, имя , отчество и должность лица, записавшего беседу, проставляется его подпись и виза лица, проводившего беседу, а на оборотной стороне последнего листа записи беседы делается поэкземплярная разметка.</w:t>
      </w:r>
    </w:p>
    <w:p w:rsidR="00E83733" w:rsidRDefault="00E83733" w:rsidP="00E83733">
      <w:pPr>
        <w:pStyle w:val="af4"/>
        <w:ind w:left="720"/>
        <w:rPr>
          <w:rFonts w:ascii="Times New Roman" w:hAnsi="Times New Roman"/>
          <w:sz w:val="24"/>
          <w:szCs w:val="24"/>
        </w:rPr>
      </w:pPr>
      <w:r>
        <w:rPr>
          <w:rFonts w:ascii="Times New Roman" w:hAnsi="Times New Roman"/>
          <w:sz w:val="24"/>
          <w:szCs w:val="24"/>
        </w:rPr>
        <w:t>_______________________________________________________________________</w:t>
      </w:r>
    </w:p>
    <w:p w:rsidR="00E83733" w:rsidRDefault="00E83733" w:rsidP="00E83733">
      <w:pPr>
        <w:pStyle w:val="af4"/>
        <w:ind w:left="720"/>
        <w:rPr>
          <w:rFonts w:ascii="Times New Roman" w:hAnsi="Times New Roman"/>
          <w:sz w:val="24"/>
          <w:szCs w:val="24"/>
        </w:rPr>
      </w:pPr>
      <w:r>
        <w:rPr>
          <w:rFonts w:ascii="Times New Roman" w:hAnsi="Times New Roman"/>
          <w:sz w:val="24"/>
          <w:szCs w:val="24"/>
        </w:rPr>
        <w:t>_______________________________________________________________________</w:t>
      </w:r>
    </w:p>
    <w:p w:rsidR="00E83733" w:rsidRDefault="00E83733" w:rsidP="00E83733">
      <w:pPr>
        <w:pStyle w:val="af4"/>
        <w:ind w:left="720"/>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t>(подписи лиц, участвовавших в беседе)</w:t>
      </w:r>
    </w:p>
    <w:p w:rsidR="00E83733" w:rsidRDefault="00E83733" w:rsidP="00E83733">
      <w:pPr>
        <w:pStyle w:val="af4"/>
        <w:spacing w:before="120"/>
        <w:ind w:left="720"/>
        <w:rPr>
          <w:rFonts w:ascii="Times New Roman" w:hAnsi="Times New Roman"/>
          <w:sz w:val="24"/>
          <w:szCs w:val="24"/>
        </w:rPr>
      </w:pPr>
      <w:r>
        <w:rPr>
          <w:rFonts w:ascii="Times New Roman" w:hAnsi="Times New Roman"/>
          <w:sz w:val="24"/>
          <w:szCs w:val="24"/>
        </w:rPr>
        <w:t>Беседу записал___________________________________________________________</w:t>
      </w:r>
    </w:p>
    <w:p w:rsidR="00E83733" w:rsidRDefault="00E83733" w:rsidP="00E83733">
      <w:pPr>
        <w:pStyle w:val="af4"/>
        <w:ind w:left="720"/>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должность, ф. и. о., подпись)</w:t>
      </w:r>
    </w:p>
    <w:p w:rsidR="00936320" w:rsidRPr="00C811B5" w:rsidRDefault="00E83733" w:rsidP="00C811B5">
      <w:pPr>
        <w:pStyle w:val="af4"/>
        <w:spacing w:before="240"/>
        <w:ind w:left="720"/>
        <w:rPr>
          <w:rFonts w:ascii="Times New Roman" w:hAnsi="Times New Roman"/>
          <w:sz w:val="24"/>
          <w:szCs w:val="24"/>
        </w:rPr>
      </w:pPr>
      <w:r>
        <w:rPr>
          <w:rFonts w:ascii="Times New Roman" w:hAnsi="Times New Roman"/>
          <w:sz w:val="24"/>
          <w:szCs w:val="24"/>
        </w:rPr>
        <w:t>Запись беседы  составлена на ___________________ листах.</w:t>
      </w:r>
    </w:p>
    <w:sectPr w:rsidR="00936320" w:rsidRPr="00C811B5" w:rsidSect="00D45CF0">
      <w:headerReference w:type="even" r:id="rId11"/>
      <w:headerReference w:type="default" r:id="rId12"/>
      <w:pgSz w:w="11907" w:h="16840"/>
      <w:pgMar w:top="1021" w:right="567" w:bottom="1021" w:left="1644" w:header="567" w:footer="567"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12B4" w:rsidRDefault="00C612B4">
      <w:r>
        <w:separator/>
      </w:r>
    </w:p>
  </w:endnote>
  <w:endnote w:type="continuationSeparator" w:id="0">
    <w:p w:rsidR="00C612B4" w:rsidRDefault="00C61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Roman PS">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12B4" w:rsidRDefault="00C612B4">
      <w:r>
        <w:separator/>
      </w:r>
    </w:p>
  </w:footnote>
  <w:footnote w:type="continuationSeparator" w:id="0">
    <w:p w:rsidR="00C612B4" w:rsidRDefault="00C612B4">
      <w:r>
        <w:continuationSeparator/>
      </w:r>
    </w:p>
  </w:footnote>
  <w:footnote w:id="1">
    <w:p w:rsidR="001B61A6" w:rsidRPr="00CE320D" w:rsidRDefault="001B61A6" w:rsidP="00F3205F">
      <w:pPr>
        <w:pStyle w:val="ConsPlusNormal"/>
        <w:ind w:firstLine="540"/>
        <w:jc w:val="both"/>
        <w:rPr>
          <w:rFonts w:ascii="Times New Roman" w:hAnsi="Times New Roman" w:cs="Times New Roman"/>
          <w:sz w:val="18"/>
          <w:szCs w:val="18"/>
        </w:rPr>
      </w:pPr>
      <w:r w:rsidRPr="00CE320D">
        <w:rPr>
          <w:rStyle w:val="af3"/>
          <w:sz w:val="18"/>
          <w:szCs w:val="18"/>
        </w:rPr>
        <w:footnoteRef/>
      </w:r>
      <w:r w:rsidRPr="00CE320D">
        <w:rPr>
          <w:rFonts w:ascii="Times New Roman" w:hAnsi="Times New Roman" w:cs="Times New Roman"/>
          <w:sz w:val="18"/>
          <w:szCs w:val="18"/>
        </w:rPr>
        <w:t>Под иностранным гражданином понимается следующее лицо:</w:t>
      </w:r>
    </w:p>
    <w:p w:rsidR="001B61A6" w:rsidRPr="00CE320D" w:rsidRDefault="001B61A6" w:rsidP="00F3205F">
      <w:pPr>
        <w:pStyle w:val="ConsPlusNormal"/>
        <w:ind w:firstLine="540"/>
        <w:jc w:val="both"/>
        <w:rPr>
          <w:rFonts w:ascii="Times New Roman" w:hAnsi="Times New Roman" w:cs="Times New Roman"/>
          <w:sz w:val="18"/>
          <w:szCs w:val="18"/>
        </w:rPr>
      </w:pPr>
      <w:r w:rsidRPr="00CE320D">
        <w:rPr>
          <w:rFonts w:ascii="Times New Roman" w:hAnsi="Times New Roman" w:cs="Times New Roman"/>
          <w:sz w:val="18"/>
          <w:szCs w:val="18"/>
        </w:rPr>
        <w:t>- лицо, не являющееся гражданином Российской Федерации и имеющее гражданство (подданство) иностранного государства;</w:t>
      </w:r>
    </w:p>
    <w:p w:rsidR="001B61A6" w:rsidRPr="00CE320D" w:rsidRDefault="001B61A6" w:rsidP="00F3205F">
      <w:pPr>
        <w:pStyle w:val="ConsPlusNormal"/>
        <w:ind w:firstLine="540"/>
        <w:jc w:val="both"/>
        <w:rPr>
          <w:rFonts w:ascii="Times New Roman" w:hAnsi="Times New Roman" w:cs="Times New Roman"/>
          <w:sz w:val="18"/>
          <w:szCs w:val="18"/>
        </w:rPr>
      </w:pPr>
      <w:r w:rsidRPr="00CE320D">
        <w:rPr>
          <w:rFonts w:ascii="Times New Roman" w:hAnsi="Times New Roman" w:cs="Times New Roman"/>
          <w:sz w:val="18"/>
          <w:szCs w:val="18"/>
        </w:rPr>
        <w:t>-лицо, имеющее двойное гражданство - наличие у гражданина Российской Федерации гражданства (подданства) иностранного государства;</w:t>
      </w:r>
    </w:p>
    <w:p w:rsidR="001B61A6" w:rsidRDefault="001B61A6" w:rsidP="00F3205F">
      <w:pPr>
        <w:pStyle w:val="ConsPlusNormal"/>
        <w:ind w:firstLine="540"/>
        <w:jc w:val="both"/>
        <w:rPr>
          <w:rFonts w:ascii="Times New Roman" w:hAnsi="Times New Roman" w:cs="Times New Roman"/>
          <w:sz w:val="18"/>
          <w:szCs w:val="18"/>
        </w:rPr>
      </w:pPr>
      <w:r w:rsidRPr="00CE320D">
        <w:rPr>
          <w:rFonts w:ascii="Times New Roman" w:hAnsi="Times New Roman" w:cs="Times New Roman"/>
          <w:sz w:val="18"/>
          <w:szCs w:val="18"/>
        </w:rPr>
        <w:t>- лицо без гражданства - лицо, не являющееся гражданином Российской Федерации и не имеющее доказательства наличия гражданства иностранного государства.</w:t>
      </w:r>
    </w:p>
    <w:p w:rsidR="001B61A6" w:rsidRPr="00AC65F3" w:rsidRDefault="001B61A6" w:rsidP="00F3205F">
      <w:pPr>
        <w:pStyle w:val="ConsPlusNormal"/>
        <w:ind w:firstLine="540"/>
        <w:jc w:val="both"/>
        <w:rPr>
          <w:rFonts w:ascii="Times New Roman" w:hAnsi="Times New Roman" w:cs="Times New Roman"/>
          <w:sz w:val="18"/>
          <w:szCs w:val="18"/>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61A6" w:rsidRDefault="007E48C4" w:rsidP="00D45CF0">
    <w:pPr>
      <w:pStyle w:val="a5"/>
      <w:framePr w:wrap="around" w:vAnchor="text" w:hAnchor="page" w:x="6534" w:y="-18"/>
      <w:rPr>
        <w:rStyle w:val="ab"/>
      </w:rPr>
    </w:pPr>
    <w:r>
      <w:rPr>
        <w:rStyle w:val="ab"/>
      </w:rPr>
      <w:fldChar w:fldCharType="begin"/>
    </w:r>
    <w:r w:rsidR="001B61A6">
      <w:rPr>
        <w:rStyle w:val="ab"/>
      </w:rPr>
      <w:instrText xml:space="preserve">PAGE  </w:instrText>
    </w:r>
    <w:r>
      <w:rPr>
        <w:rStyle w:val="ab"/>
      </w:rPr>
      <w:fldChar w:fldCharType="separate"/>
    </w:r>
    <w:r w:rsidR="00066369">
      <w:rPr>
        <w:rStyle w:val="ab"/>
        <w:noProof/>
      </w:rPr>
      <w:t>4</w:t>
    </w:r>
    <w:r>
      <w:rPr>
        <w:rStyle w:val="ab"/>
      </w:rPr>
      <w:fldChar w:fldCharType="end"/>
    </w:r>
  </w:p>
  <w:p w:rsidR="001B61A6" w:rsidRDefault="001B61A6">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61A6" w:rsidRDefault="007E48C4">
    <w:pPr>
      <w:pStyle w:val="a5"/>
      <w:framePr w:wrap="around" w:vAnchor="text" w:hAnchor="margin" w:xAlign="center" w:y="1"/>
      <w:tabs>
        <w:tab w:val="clear" w:pos="4153"/>
        <w:tab w:val="clear" w:pos="8306"/>
        <w:tab w:val="center" w:pos="4536"/>
        <w:tab w:val="right" w:pos="9072"/>
      </w:tabs>
      <w:rPr>
        <w:rStyle w:val="a6"/>
        <w:rFonts w:ascii="Arial" w:hAnsi="Arial"/>
        <w:sz w:val="22"/>
      </w:rPr>
    </w:pPr>
    <w:r>
      <w:rPr>
        <w:rStyle w:val="a6"/>
        <w:rFonts w:ascii="Arial" w:hAnsi="Arial"/>
        <w:sz w:val="22"/>
      </w:rPr>
      <w:fldChar w:fldCharType="begin"/>
    </w:r>
    <w:r w:rsidR="001B61A6">
      <w:rPr>
        <w:rStyle w:val="a6"/>
        <w:rFonts w:ascii="Arial" w:hAnsi="Arial"/>
        <w:sz w:val="22"/>
      </w:rPr>
      <w:instrText xml:space="preserve">PAGE  </w:instrText>
    </w:r>
    <w:r>
      <w:rPr>
        <w:rStyle w:val="a6"/>
        <w:rFonts w:ascii="Arial" w:hAnsi="Arial"/>
        <w:sz w:val="22"/>
      </w:rPr>
      <w:fldChar w:fldCharType="separate"/>
    </w:r>
    <w:r w:rsidR="00066369">
      <w:rPr>
        <w:rStyle w:val="a6"/>
        <w:rFonts w:ascii="Arial" w:hAnsi="Arial"/>
        <w:noProof/>
        <w:sz w:val="22"/>
      </w:rPr>
      <w:t>3</w:t>
    </w:r>
    <w:r>
      <w:rPr>
        <w:rStyle w:val="a6"/>
        <w:rFonts w:ascii="Arial" w:hAnsi="Arial"/>
        <w:sz w:val="22"/>
      </w:rPr>
      <w:fldChar w:fldCharType="end"/>
    </w:r>
  </w:p>
  <w:p w:rsidR="001B61A6" w:rsidRDefault="001B61A6">
    <w:pPr>
      <w:pStyle w:val="a5"/>
      <w:tabs>
        <w:tab w:val="clear" w:pos="4153"/>
        <w:tab w:val="clear" w:pos="8306"/>
        <w:tab w:val="center" w:pos="4536"/>
        <w:tab w:val="right" w:pos="9072"/>
      </w:tabs>
      <w:rPr>
        <w:rFonts w:ascii="Arial" w:hAnsi="Arial"/>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343F5E"/>
    <w:multiLevelType w:val="multilevel"/>
    <w:tmpl w:val="510EFD7E"/>
    <w:lvl w:ilvl="0">
      <w:start w:val="3"/>
      <w:numFmt w:val="decimal"/>
      <w:lvlText w:val="%1."/>
      <w:lvlJc w:val="left"/>
      <w:pPr>
        <w:tabs>
          <w:tab w:val="num" w:pos="600"/>
        </w:tabs>
        <w:ind w:left="600" w:hanging="60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21C6626"/>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A07D1E"/>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7C504B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92B31B5"/>
    <w:multiLevelType w:val="multilevel"/>
    <w:tmpl w:val="1A4C541C"/>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4FE6A99"/>
    <w:multiLevelType w:val="singleLevel"/>
    <w:tmpl w:val="7474116A"/>
    <w:lvl w:ilvl="0">
      <w:start w:val="2"/>
      <w:numFmt w:val="bullet"/>
      <w:lvlText w:val="-"/>
      <w:lvlJc w:val="left"/>
      <w:pPr>
        <w:tabs>
          <w:tab w:val="num" w:pos="1211"/>
        </w:tabs>
        <w:ind w:left="1211" w:hanging="360"/>
      </w:pPr>
      <w:rPr>
        <w:rFonts w:hint="default"/>
      </w:rPr>
    </w:lvl>
  </w:abstractNum>
  <w:abstractNum w:abstractNumId="7" w15:restartNumberingAfterBreak="0">
    <w:nsid w:val="386B2101"/>
    <w:multiLevelType w:val="hybridMultilevel"/>
    <w:tmpl w:val="1C507C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3D86871"/>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454B180D"/>
    <w:multiLevelType w:val="singleLevel"/>
    <w:tmpl w:val="C010E1A8"/>
    <w:lvl w:ilvl="0">
      <w:start w:val="1"/>
      <w:numFmt w:val="decimal"/>
      <w:lvlText w:val="%1."/>
      <w:lvlJc w:val="left"/>
      <w:pPr>
        <w:tabs>
          <w:tab w:val="num" w:pos="660"/>
        </w:tabs>
        <w:ind w:left="660" w:hanging="360"/>
      </w:pPr>
      <w:rPr>
        <w:rFonts w:hint="default"/>
      </w:rPr>
    </w:lvl>
  </w:abstractNum>
  <w:abstractNum w:abstractNumId="10" w15:restartNumberingAfterBreak="0">
    <w:nsid w:val="52210FC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7E4E40E0"/>
    <w:multiLevelType w:val="singleLevel"/>
    <w:tmpl w:val="04190001"/>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9"/>
  </w:num>
  <w:num w:numId="4">
    <w:abstractNumId w:val="10"/>
  </w:num>
  <w:num w:numId="5">
    <w:abstractNumId w:val="1"/>
  </w:num>
  <w:num w:numId="6">
    <w:abstractNumId w:val="5"/>
  </w:num>
  <w:num w:numId="7">
    <w:abstractNumId w:val="2"/>
  </w:num>
  <w:num w:numId="8">
    <w:abstractNumId w:val="3"/>
  </w:num>
  <w:num w:numId="9">
    <w:abstractNumId w:val="4"/>
  </w:num>
  <w:num w:numId="10">
    <w:abstractNumId w:val="8"/>
  </w:num>
  <w:num w:numId="11">
    <w:abstractNumId w:val="1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425"/>
  <w:doNotHyphenateCaps/>
  <w:evenAndOddHeaders/>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DAD"/>
    <w:rsid w:val="00015443"/>
    <w:rsid w:val="000311A9"/>
    <w:rsid w:val="00060A83"/>
    <w:rsid w:val="00061B93"/>
    <w:rsid w:val="00066369"/>
    <w:rsid w:val="00071B63"/>
    <w:rsid w:val="0007254A"/>
    <w:rsid w:val="000857E5"/>
    <w:rsid w:val="00090B8C"/>
    <w:rsid w:val="0009699F"/>
    <w:rsid w:val="000A5B3E"/>
    <w:rsid w:val="000B7C00"/>
    <w:rsid w:val="000C6856"/>
    <w:rsid w:val="000D16F8"/>
    <w:rsid w:val="000D3EB7"/>
    <w:rsid w:val="000E016F"/>
    <w:rsid w:val="000F2B9B"/>
    <w:rsid w:val="0010254A"/>
    <w:rsid w:val="00103569"/>
    <w:rsid w:val="0011126C"/>
    <w:rsid w:val="0012061E"/>
    <w:rsid w:val="00126663"/>
    <w:rsid w:val="00145060"/>
    <w:rsid w:val="00145646"/>
    <w:rsid w:val="0015687D"/>
    <w:rsid w:val="00160CF3"/>
    <w:rsid w:val="00166D56"/>
    <w:rsid w:val="001841E6"/>
    <w:rsid w:val="00185E5D"/>
    <w:rsid w:val="00186246"/>
    <w:rsid w:val="001A2C99"/>
    <w:rsid w:val="001B1617"/>
    <w:rsid w:val="001B26F1"/>
    <w:rsid w:val="001B61A6"/>
    <w:rsid w:val="001C0AE8"/>
    <w:rsid w:val="001D3295"/>
    <w:rsid w:val="001F5115"/>
    <w:rsid w:val="0020169F"/>
    <w:rsid w:val="00220776"/>
    <w:rsid w:val="002225B3"/>
    <w:rsid w:val="00230D22"/>
    <w:rsid w:val="0026456C"/>
    <w:rsid w:val="002667C4"/>
    <w:rsid w:val="00271183"/>
    <w:rsid w:val="0027123A"/>
    <w:rsid w:val="00277815"/>
    <w:rsid w:val="002B6B7B"/>
    <w:rsid w:val="002B7E94"/>
    <w:rsid w:val="002C3C08"/>
    <w:rsid w:val="002C7DA2"/>
    <w:rsid w:val="002E1963"/>
    <w:rsid w:val="002E6A88"/>
    <w:rsid w:val="002F08BD"/>
    <w:rsid w:val="002F41C9"/>
    <w:rsid w:val="003025CB"/>
    <w:rsid w:val="00303CD5"/>
    <w:rsid w:val="003059B3"/>
    <w:rsid w:val="00314599"/>
    <w:rsid w:val="00332478"/>
    <w:rsid w:val="00333478"/>
    <w:rsid w:val="003458B2"/>
    <w:rsid w:val="00353329"/>
    <w:rsid w:val="00387984"/>
    <w:rsid w:val="003933AB"/>
    <w:rsid w:val="00396B17"/>
    <w:rsid w:val="003C4849"/>
    <w:rsid w:val="003D0538"/>
    <w:rsid w:val="003F624F"/>
    <w:rsid w:val="00405487"/>
    <w:rsid w:val="004221D8"/>
    <w:rsid w:val="00430FEA"/>
    <w:rsid w:val="00432D5E"/>
    <w:rsid w:val="00435487"/>
    <w:rsid w:val="00451096"/>
    <w:rsid w:val="004576A9"/>
    <w:rsid w:val="00461347"/>
    <w:rsid w:val="004717BA"/>
    <w:rsid w:val="00472EF7"/>
    <w:rsid w:val="00476CF7"/>
    <w:rsid w:val="004977CD"/>
    <w:rsid w:val="00497998"/>
    <w:rsid w:val="004A58AD"/>
    <w:rsid w:val="004B3169"/>
    <w:rsid w:val="004D54B9"/>
    <w:rsid w:val="004D69E0"/>
    <w:rsid w:val="004E01A9"/>
    <w:rsid w:val="004E6B1B"/>
    <w:rsid w:val="004F4E42"/>
    <w:rsid w:val="005031BF"/>
    <w:rsid w:val="00504B50"/>
    <w:rsid w:val="00515067"/>
    <w:rsid w:val="00522446"/>
    <w:rsid w:val="005407E1"/>
    <w:rsid w:val="00541967"/>
    <w:rsid w:val="00566F28"/>
    <w:rsid w:val="005717F8"/>
    <w:rsid w:val="00571E74"/>
    <w:rsid w:val="00581FF1"/>
    <w:rsid w:val="005872C3"/>
    <w:rsid w:val="005C0EB5"/>
    <w:rsid w:val="005C7496"/>
    <w:rsid w:val="005D544C"/>
    <w:rsid w:val="00623471"/>
    <w:rsid w:val="00627929"/>
    <w:rsid w:val="006315C5"/>
    <w:rsid w:val="006375BE"/>
    <w:rsid w:val="00646CEB"/>
    <w:rsid w:val="00652C7B"/>
    <w:rsid w:val="00665000"/>
    <w:rsid w:val="00681AB0"/>
    <w:rsid w:val="00693460"/>
    <w:rsid w:val="006A1AEA"/>
    <w:rsid w:val="006A3BCC"/>
    <w:rsid w:val="006B1354"/>
    <w:rsid w:val="006B2964"/>
    <w:rsid w:val="006D07B5"/>
    <w:rsid w:val="006D4CE2"/>
    <w:rsid w:val="006D6BE1"/>
    <w:rsid w:val="006D6F77"/>
    <w:rsid w:val="006F2D94"/>
    <w:rsid w:val="006F692B"/>
    <w:rsid w:val="00706D13"/>
    <w:rsid w:val="007275C5"/>
    <w:rsid w:val="007316A3"/>
    <w:rsid w:val="007363DA"/>
    <w:rsid w:val="007374FE"/>
    <w:rsid w:val="00743338"/>
    <w:rsid w:val="007569B4"/>
    <w:rsid w:val="00763B9A"/>
    <w:rsid w:val="007669EF"/>
    <w:rsid w:val="00796DAD"/>
    <w:rsid w:val="00796F9D"/>
    <w:rsid w:val="007A7F53"/>
    <w:rsid w:val="007C644F"/>
    <w:rsid w:val="007E48C4"/>
    <w:rsid w:val="007F36D3"/>
    <w:rsid w:val="007F6ED2"/>
    <w:rsid w:val="00806EA3"/>
    <w:rsid w:val="008074A5"/>
    <w:rsid w:val="008117FA"/>
    <w:rsid w:val="008251EB"/>
    <w:rsid w:val="00852033"/>
    <w:rsid w:val="00862025"/>
    <w:rsid w:val="00867E8F"/>
    <w:rsid w:val="00877715"/>
    <w:rsid w:val="00887E97"/>
    <w:rsid w:val="0089520F"/>
    <w:rsid w:val="008B08C5"/>
    <w:rsid w:val="008C3C40"/>
    <w:rsid w:val="008D18BE"/>
    <w:rsid w:val="008E1778"/>
    <w:rsid w:val="008E20E0"/>
    <w:rsid w:val="00905395"/>
    <w:rsid w:val="009236AD"/>
    <w:rsid w:val="009247FF"/>
    <w:rsid w:val="00936320"/>
    <w:rsid w:val="0094455A"/>
    <w:rsid w:val="0095446D"/>
    <w:rsid w:val="00957958"/>
    <w:rsid w:val="0096400C"/>
    <w:rsid w:val="0096639A"/>
    <w:rsid w:val="0097351C"/>
    <w:rsid w:val="00983774"/>
    <w:rsid w:val="009A2630"/>
    <w:rsid w:val="009A736C"/>
    <w:rsid w:val="009B2D50"/>
    <w:rsid w:val="009C45BD"/>
    <w:rsid w:val="009E0028"/>
    <w:rsid w:val="009F6073"/>
    <w:rsid w:val="00A169C9"/>
    <w:rsid w:val="00A4054A"/>
    <w:rsid w:val="00A523BD"/>
    <w:rsid w:val="00A5612E"/>
    <w:rsid w:val="00A639FD"/>
    <w:rsid w:val="00A63F26"/>
    <w:rsid w:val="00A7205E"/>
    <w:rsid w:val="00A77E80"/>
    <w:rsid w:val="00A82311"/>
    <w:rsid w:val="00A94615"/>
    <w:rsid w:val="00A957DB"/>
    <w:rsid w:val="00A97054"/>
    <w:rsid w:val="00A97263"/>
    <w:rsid w:val="00AA19C6"/>
    <w:rsid w:val="00AB2C7A"/>
    <w:rsid w:val="00AB30DB"/>
    <w:rsid w:val="00AB43C8"/>
    <w:rsid w:val="00AB4915"/>
    <w:rsid w:val="00AB4DDF"/>
    <w:rsid w:val="00AB5CD2"/>
    <w:rsid w:val="00AC0E22"/>
    <w:rsid w:val="00B00494"/>
    <w:rsid w:val="00B0278C"/>
    <w:rsid w:val="00B151FF"/>
    <w:rsid w:val="00B27B58"/>
    <w:rsid w:val="00B40EE6"/>
    <w:rsid w:val="00B51BC3"/>
    <w:rsid w:val="00B6297A"/>
    <w:rsid w:val="00B62E45"/>
    <w:rsid w:val="00B6434C"/>
    <w:rsid w:val="00B6479C"/>
    <w:rsid w:val="00B64D1B"/>
    <w:rsid w:val="00B666A2"/>
    <w:rsid w:val="00B74F95"/>
    <w:rsid w:val="00B77B77"/>
    <w:rsid w:val="00B86705"/>
    <w:rsid w:val="00B8713A"/>
    <w:rsid w:val="00B91312"/>
    <w:rsid w:val="00B93716"/>
    <w:rsid w:val="00B959FC"/>
    <w:rsid w:val="00BA3A49"/>
    <w:rsid w:val="00BB50E2"/>
    <w:rsid w:val="00BC0548"/>
    <w:rsid w:val="00BE6B16"/>
    <w:rsid w:val="00C03AB2"/>
    <w:rsid w:val="00C22B2A"/>
    <w:rsid w:val="00C23161"/>
    <w:rsid w:val="00C3065D"/>
    <w:rsid w:val="00C612B4"/>
    <w:rsid w:val="00C62488"/>
    <w:rsid w:val="00C730D1"/>
    <w:rsid w:val="00C81162"/>
    <w:rsid w:val="00C811B5"/>
    <w:rsid w:val="00CB3498"/>
    <w:rsid w:val="00CD3193"/>
    <w:rsid w:val="00CE6C6B"/>
    <w:rsid w:val="00D215F1"/>
    <w:rsid w:val="00D4053E"/>
    <w:rsid w:val="00D45CF0"/>
    <w:rsid w:val="00D5165F"/>
    <w:rsid w:val="00D62F29"/>
    <w:rsid w:val="00D76DB1"/>
    <w:rsid w:val="00D80795"/>
    <w:rsid w:val="00D91122"/>
    <w:rsid w:val="00D978D6"/>
    <w:rsid w:val="00DB018C"/>
    <w:rsid w:val="00DB4E73"/>
    <w:rsid w:val="00DE4F0A"/>
    <w:rsid w:val="00DF7F52"/>
    <w:rsid w:val="00E028B3"/>
    <w:rsid w:val="00E13081"/>
    <w:rsid w:val="00E23A82"/>
    <w:rsid w:val="00E25E79"/>
    <w:rsid w:val="00E479FA"/>
    <w:rsid w:val="00E81FC8"/>
    <w:rsid w:val="00E83733"/>
    <w:rsid w:val="00E85001"/>
    <w:rsid w:val="00E909AD"/>
    <w:rsid w:val="00EA3280"/>
    <w:rsid w:val="00EA4FC3"/>
    <w:rsid w:val="00EB6FD7"/>
    <w:rsid w:val="00EC1353"/>
    <w:rsid w:val="00EC3ED2"/>
    <w:rsid w:val="00EE050E"/>
    <w:rsid w:val="00EE32F8"/>
    <w:rsid w:val="00EF6FE3"/>
    <w:rsid w:val="00F02EF4"/>
    <w:rsid w:val="00F06070"/>
    <w:rsid w:val="00F064CB"/>
    <w:rsid w:val="00F065EF"/>
    <w:rsid w:val="00F17830"/>
    <w:rsid w:val="00F3205F"/>
    <w:rsid w:val="00F40D53"/>
    <w:rsid w:val="00F51AF2"/>
    <w:rsid w:val="00F54AAD"/>
    <w:rsid w:val="00F55DEB"/>
    <w:rsid w:val="00F576A1"/>
    <w:rsid w:val="00F7143C"/>
    <w:rsid w:val="00F855D8"/>
    <w:rsid w:val="00F91892"/>
    <w:rsid w:val="00F94F81"/>
    <w:rsid w:val="00FA5814"/>
    <w:rsid w:val="00FB7B00"/>
    <w:rsid w:val="00FD445E"/>
    <w:rsid w:val="00FD451C"/>
    <w:rsid w:val="00FD7BB0"/>
    <w:rsid w:val="00FE104A"/>
    <w:rsid w:val="00FF01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4332880-C15B-42D7-99B2-9A1418F80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6F9D"/>
    <w:pPr>
      <w:widowControl w:val="0"/>
    </w:pPr>
  </w:style>
  <w:style w:type="paragraph" w:styleId="1">
    <w:name w:val="heading 1"/>
    <w:basedOn w:val="a"/>
    <w:next w:val="a"/>
    <w:qFormat/>
    <w:rsid w:val="00796F9D"/>
    <w:pPr>
      <w:keepNext/>
      <w:jc w:val="right"/>
      <w:outlineLvl w:val="0"/>
    </w:pPr>
    <w:rPr>
      <w:rFonts w:ascii="Arial" w:hAnsi="Arial"/>
      <w:b/>
      <w:sz w:val="24"/>
    </w:rPr>
  </w:style>
  <w:style w:type="paragraph" w:styleId="2">
    <w:name w:val="heading 2"/>
    <w:basedOn w:val="a"/>
    <w:next w:val="a"/>
    <w:link w:val="20"/>
    <w:semiHidden/>
    <w:unhideWhenUsed/>
    <w:qFormat/>
    <w:rsid w:val="00E8373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f7">
    <w:name w:val="Îáûmf7íûé"/>
    <w:rsid w:val="00796F9D"/>
    <w:pPr>
      <w:widowControl w:val="0"/>
    </w:pPr>
  </w:style>
  <w:style w:type="paragraph" w:customStyle="1" w:styleId="3">
    <w:name w:val="çàãîëîâîê 3"/>
    <w:basedOn w:val="e"/>
    <w:next w:val="e"/>
    <w:rsid w:val="00796F9D"/>
    <w:pPr>
      <w:keepNext/>
      <w:tabs>
        <w:tab w:val="left" w:pos="720"/>
      </w:tabs>
      <w:spacing w:line="240" w:lineRule="auto"/>
      <w:ind w:left="720" w:hanging="720"/>
      <w:jc w:val="center"/>
    </w:pPr>
    <w:rPr>
      <w:b/>
      <w:sz w:val="24"/>
    </w:rPr>
  </w:style>
  <w:style w:type="paragraph" w:customStyle="1" w:styleId="e">
    <w:name w:val="^e"/>
    <w:rsid w:val="00796F9D"/>
    <w:pPr>
      <w:widowControl w:val="0"/>
      <w:spacing w:line="300" w:lineRule="auto"/>
      <w:ind w:left="40" w:firstLine="840"/>
    </w:pPr>
    <w:rPr>
      <w:rFonts w:ascii="Arial" w:hAnsi="Arial"/>
      <w:sz w:val="22"/>
    </w:rPr>
  </w:style>
  <w:style w:type="character" w:customStyle="1" w:styleId="a3">
    <w:name w:val="Îñíîâíîé øðèôò"/>
    <w:rsid w:val="00796F9D"/>
  </w:style>
  <w:style w:type="paragraph" w:customStyle="1" w:styleId="f7">
    <w:name w:val="Îáû]f7íûé"/>
    <w:rsid w:val="00796F9D"/>
    <w:pPr>
      <w:widowControl w:val="0"/>
    </w:pPr>
  </w:style>
  <w:style w:type="character" w:customStyle="1" w:styleId="a4">
    <w:name w:val="Îñ"/>
    <w:rsid w:val="00796F9D"/>
  </w:style>
  <w:style w:type="paragraph" w:customStyle="1" w:styleId="21">
    <w:name w:val="Îáû÷íûé2"/>
    <w:rsid w:val="00796F9D"/>
    <w:pPr>
      <w:widowControl w:val="0"/>
    </w:pPr>
    <w:rPr>
      <w:rFonts w:ascii="Arial" w:hAnsi="Arial"/>
      <w:sz w:val="24"/>
    </w:rPr>
  </w:style>
  <w:style w:type="character" w:customStyle="1" w:styleId="f11">
    <w:name w:val="Î]f1íîâíîé øðèôò1"/>
    <w:rsid w:val="00796F9D"/>
    <w:rPr>
      <w:sz w:val="20"/>
    </w:rPr>
  </w:style>
  <w:style w:type="paragraph" w:styleId="a5">
    <w:name w:val="header"/>
    <w:basedOn w:val="f7"/>
    <w:rsid w:val="00796F9D"/>
    <w:pPr>
      <w:tabs>
        <w:tab w:val="center" w:pos="4153"/>
        <w:tab w:val="right" w:pos="8306"/>
      </w:tabs>
    </w:pPr>
  </w:style>
  <w:style w:type="character" w:customStyle="1" w:styleId="a6">
    <w:name w:val="íîìåð ñòðàíèöû"/>
    <w:basedOn w:val="f11"/>
    <w:rsid w:val="00796F9D"/>
    <w:rPr>
      <w:sz w:val="20"/>
    </w:rPr>
  </w:style>
  <w:style w:type="paragraph" w:styleId="a7">
    <w:name w:val="footer"/>
    <w:basedOn w:val="f7"/>
    <w:link w:val="a8"/>
    <w:rsid w:val="00796F9D"/>
    <w:pPr>
      <w:tabs>
        <w:tab w:val="center" w:pos="4153"/>
        <w:tab w:val="right" w:pos="8306"/>
      </w:tabs>
    </w:pPr>
  </w:style>
  <w:style w:type="paragraph" w:customStyle="1" w:styleId="Y20ef22">
    <w:name w:val="ÎñíîâíY20eé f2åêñ2 ñ îòñòóïîì"/>
    <w:basedOn w:val="21"/>
    <w:rsid w:val="00796F9D"/>
    <w:pPr>
      <w:ind w:left="-284" w:firstLine="1135"/>
      <w:jc w:val="both"/>
    </w:pPr>
  </w:style>
  <w:style w:type="paragraph" w:customStyle="1" w:styleId="10">
    <w:name w:val="Текст1"/>
    <w:basedOn w:val="f7"/>
    <w:rsid w:val="00796F9D"/>
    <w:rPr>
      <w:rFonts w:ascii="Courier New" w:hAnsi="Courier New"/>
    </w:rPr>
  </w:style>
  <w:style w:type="paragraph" w:styleId="a9">
    <w:name w:val="Body Text"/>
    <w:basedOn w:val="f7"/>
    <w:link w:val="aa"/>
    <w:rsid w:val="00796F9D"/>
    <w:pPr>
      <w:spacing w:line="360" w:lineRule="auto"/>
      <w:jc w:val="both"/>
    </w:pPr>
    <w:rPr>
      <w:rFonts w:ascii="Arial" w:hAnsi="Arial"/>
      <w:sz w:val="24"/>
    </w:rPr>
  </w:style>
  <w:style w:type="paragraph" w:customStyle="1" w:styleId="31">
    <w:name w:val="Основной текст 31"/>
    <w:basedOn w:val="f7"/>
    <w:rsid w:val="00796F9D"/>
    <w:pPr>
      <w:spacing w:line="360" w:lineRule="auto"/>
      <w:jc w:val="both"/>
    </w:pPr>
    <w:rPr>
      <w:rFonts w:ascii="Arial" w:hAnsi="Arial"/>
      <w:sz w:val="22"/>
    </w:rPr>
  </w:style>
  <w:style w:type="paragraph" w:customStyle="1" w:styleId="210">
    <w:name w:val="Îñíîâíîé òåêñò 21"/>
    <w:basedOn w:val="e"/>
    <w:rsid w:val="00796F9D"/>
    <w:pPr>
      <w:tabs>
        <w:tab w:val="left" w:pos="6096"/>
      </w:tabs>
      <w:spacing w:line="240" w:lineRule="auto"/>
      <w:ind w:left="0" w:firstLine="0"/>
      <w:jc w:val="both"/>
    </w:pPr>
    <w:rPr>
      <w:sz w:val="20"/>
    </w:rPr>
  </w:style>
  <w:style w:type="paragraph" w:customStyle="1" w:styleId="211">
    <w:name w:val="Основной текст 21"/>
    <w:basedOn w:val="e"/>
    <w:rsid w:val="00796F9D"/>
    <w:pPr>
      <w:spacing w:before="240" w:line="360" w:lineRule="auto"/>
      <w:ind w:firstLine="0"/>
      <w:jc w:val="both"/>
    </w:pPr>
    <w:rPr>
      <w:sz w:val="24"/>
    </w:rPr>
  </w:style>
  <w:style w:type="paragraph" w:customStyle="1" w:styleId="FR2">
    <w:name w:val="FR2"/>
    <w:rsid w:val="00796F9D"/>
    <w:pPr>
      <w:widowControl w:val="0"/>
      <w:jc w:val="center"/>
    </w:pPr>
    <w:rPr>
      <w:rFonts w:ascii="Arial" w:hAnsi="Arial"/>
      <w:b/>
      <w:sz w:val="32"/>
    </w:rPr>
  </w:style>
  <w:style w:type="paragraph" w:customStyle="1" w:styleId="fe3">
    <w:name w:val="Îñíîâíîé òåêñò ñ îòñòó~fûeì 3"/>
    <w:basedOn w:val="e"/>
    <w:rsid w:val="00796F9D"/>
    <w:pPr>
      <w:spacing w:line="360" w:lineRule="auto"/>
      <w:ind w:firstLine="680"/>
      <w:jc w:val="both"/>
    </w:pPr>
    <w:rPr>
      <w:sz w:val="24"/>
    </w:rPr>
  </w:style>
  <w:style w:type="paragraph" w:customStyle="1" w:styleId="11">
    <w:name w:val="Îáû÷íûé1"/>
    <w:rsid w:val="00796F9D"/>
    <w:pPr>
      <w:widowControl w:val="0"/>
      <w:spacing w:line="300" w:lineRule="auto"/>
      <w:ind w:left="40" w:firstLine="840"/>
    </w:pPr>
    <w:rPr>
      <w:rFonts w:ascii="Arial" w:hAnsi="Arial"/>
      <w:sz w:val="22"/>
    </w:rPr>
  </w:style>
  <w:style w:type="paragraph" w:customStyle="1" w:styleId="Iaumf7iue">
    <w:name w:val="Iaumf7iue"/>
    <w:rsid w:val="00796F9D"/>
    <w:pPr>
      <w:widowControl w:val="0"/>
    </w:pPr>
  </w:style>
  <w:style w:type="paragraph" w:customStyle="1" w:styleId="Iauiue2">
    <w:name w:val="Iau?iue2"/>
    <w:rsid w:val="00796F9D"/>
    <w:pPr>
      <w:widowControl w:val="0"/>
    </w:pPr>
    <w:rPr>
      <w:rFonts w:ascii="Arial" w:hAnsi="Arial"/>
      <w:sz w:val="24"/>
    </w:rPr>
  </w:style>
  <w:style w:type="paragraph" w:customStyle="1" w:styleId="12">
    <w:name w:val="çàãîëîâîê 1"/>
    <w:basedOn w:val="a"/>
    <w:next w:val="a"/>
    <w:rsid w:val="00796F9D"/>
    <w:pPr>
      <w:keepNext/>
      <w:jc w:val="center"/>
    </w:pPr>
    <w:rPr>
      <w:rFonts w:ascii="Arial" w:hAnsi="Arial"/>
      <w:b/>
      <w:position w:val="2"/>
      <w:sz w:val="22"/>
    </w:rPr>
  </w:style>
  <w:style w:type="paragraph" w:customStyle="1" w:styleId="22">
    <w:name w:val="Обычный2"/>
    <w:rsid w:val="00796F9D"/>
    <w:pPr>
      <w:widowControl w:val="0"/>
    </w:pPr>
    <w:rPr>
      <w:rFonts w:ascii="Arial" w:hAnsi="Arial"/>
      <w:sz w:val="24"/>
    </w:rPr>
  </w:style>
  <w:style w:type="paragraph" w:styleId="30">
    <w:name w:val="Body Text 3"/>
    <w:basedOn w:val="13"/>
    <w:rsid w:val="00796F9D"/>
    <w:pPr>
      <w:spacing w:line="360" w:lineRule="auto"/>
      <w:ind w:left="0" w:firstLine="0"/>
      <w:jc w:val="both"/>
    </w:pPr>
  </w:style>
  <w:style w:type="paragraph" w:customStyle="1" w:styleId="13">
    <w:name w:val="Обычный1"/>
    <w:rsid w:val="00796F9D"/>
    <w:pPr>
      <w:widowControl w:val="0"/>
      <w:spacing w:line="300" w:lineRule="auto"/>
      <w:ind w:left="40" w:firstLine="840"/>
    </w:pPr>
    <w:rPr>
      <w:rFonts w:ascii="Arial" w:hAnsi="Arial"/>
      <w:snapToGrid w:val="0"/>
      <w:sz w:val="22"/>
    </w:rPr>
  </w:style>
  <w:style w:type="paragraph" w:customStyle="1" w:styleId="14">
    <w:name w:val="заголовок 1"/>
    <w:basedOn w:val="a"/>
    <w:next w:val="a"/>
    <w:rsid w:val="00796F9D"/>
    <w:pPr>
      <w:keepNext/>
      <w:jc w:val="center"/>
    </w:pPr>
    <w:rPr>
      <w:rFonts w:ascii="Arial" w:hAnsi="Arial"/>
      <w:b/>
      <w:snapToGrid w:val="0"/>
      <w:position w:val="2"/>
      <w:sz w:val="22"/>
    </w:rPr>
  </w:style>
  <w:style w:type="character" w:styleId="ab">
    <w:name w:val="page number"/>
    <w:basedOn w:val="a0"/>
    <w:rsid w:val="00796F9D"/>
  </w:style>
  <w:style w:type="paragraph" w:styleId="ac">
    <w:name w:val="Plain Text"/>
    <w:basedOn w:val="f7"/>
    <w:rsid w:val="00796F9D"/>
    <w:rPr>
      <w:rFonts w:ascii="Courier New" w:hAnsi="Courier New"/>
    </w:rPr>
  </w:style>
  <w:style w:type="paragraph" w:styleId="ad">
    <w:name w:val="Body Text Indent"/>
    <w:basedOn w:val="e"/>
    <w:link w:val="ae"/>
    <w:rsid w:val="00796F9D"/>
    <w:pPr>
      <w:spacing w:before="240" w:line="360" w:lineRule="auto"/>
      <w:ind w:firstLine="0"/>
      <w:jc w:val="both"/>
    </w:pPr>
    <w:rPr>
      <w:sz w:val="24"/>
    </w:rPr>
  </w:style>
  <w:style w:type="paragraph" w:styleId="23">
    <w:name w:val="List 2"/>
    <w:basedOn w:val="a"/>
    <w:rsid w:val="00796F9D"/>
    <w:pPr>
      <w:widowControl/>
      <w:ind w:left="566" w:hanging="283"/>
    </w:pPr>
    <w:rPr>
      <w:rFonts w:ascii="Arial" w:hAnsi="Arial"/>
      <w:kern w:val="28"/>
    </w:rPr>
  </w:style>
  <w:style w:type="paragraph" w:customStyle="1" w:styleId="24">
    <w:name w:val="заголовок 2"/>
    <w:basedOn w:val="13"/>
    <w:next w:val="13"/>
    <w:rsid w:val="00796F9D"/>
    <w:pPr>
      <w:keepNext/>
      <w:tabs>
        <w:tab w:val="left" w:pos="576"/>
      </w:tabs>
      <w:spacing w:line="240" w:lineRule="auto"/>
      <w:ind w:left="576" w:hanging="576"/>
      <w:jc w:val="both"/>
    </w:pPr>
    <w:rPr>
      <w:b/>
      <w:sz w:val="18"/>
    </w:rPr>
  </w:style>
  <w:style w:type="paragraph" w:styleId="af">
    <w:name w:val="Balloon Text"/>
    <w:basedOn w:val="a"/>
    <w:semiHidden/>
    <w:rsid w:val="00A7205E"/>
    <w:rPr>
      <w:rFonts w:ascii="Tahoma" w:hAnsi="Tahoma" w:cs="Tahoma"/>
      <w:sz w:val="16"/>
      <w:szCs w:val="16"/>
    </w:rPr>
  </w:style>
  <w:style w:type="paragraph" w:customStyle="1" w:styleId="af0">
    <w:name w:val="Стиль"/>
    <w:basedOn w:val="a"/>
    <w:rsid w:val="006B1354"/>
    <w:pPr>
      <w:adjustRightInd w:val="0"/>
      <w:spacing w:after="160" w:line="240" w:lineRule="exact"/>
      <w:jc w:val="right"/>
    </w:pPr>
    <w:rPr>
      <w:rFonts w:ascii="Roman PS" w:hAnsi="Roman PS" w:cs="Roman PS"/>
      <w:lang w:val="en-GB" w:eastAsia="en-US"/>
    </w:rPr>
  </w:style>
  <w:style w:type="character" w:customStyle="1" w:styleId="af1">
    <w:name w:val="л–’”‰’”Ћ їрЏ™"/>
    <w:rsid w:val="006A3BCC"/>
    <w:rPr>
      <w:sz w:val="20"/>
    </w:rPr>
  </w:style>
  <w:style w:type="table" w:styleId="af2">
    <w:name w:val="Table Grid"/>
    <w:basedOn w:val="a1"/>
    <w:rsid w:val="006A3BCC"/>
    <w:pPr>
      <w:widowControl w:val="0"/>
      <w:autoSpaceDE w:val="0"/>
      <w:autoSpaceDN w:val="0"/>
      <w:adjustRightInd w:val="0"/>
      <w:spacing w:line="440" w:lineRule="auto"/>
      <w:ind w:left="200" w:firstLine="8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Основной текст с отступом Знак"/>
    <w:basedOn w:val="a0"/>
    <w:link w:val="ad"/>
    <w:rsid w:val="005D544C"/>
    <w:rPr>
      <w:rFonts w:ascii="Arial" w:hAnsi="Arial"/>
      <w:sz w:val="24"/>
    </w:rPr>
  </w:style>
  <w:style w:type="character" w:customStyle="1" w:styleId="a8">
    <w:name w:val="Нижний колонтитул Знак"/>
    <w:basedOn w:val="a0"/>
    <w:link w:val="a7"/>
    <w:rsid w:val="00461347"/>
  </w:style>
  <w:style w:type="paragraph" w:customStyle="1" w:styleId="ConsPlusNormal">
    <w:name w:val="ConsPlusNormal"/>
    <w:rsid w:val="00F3205F"/>
    <w:pPr>
      <w:autoSpaceDE w:val="0"/>
      <w:autoSpaceDN w:val="0"/>
      <w:adjustRightInd w:val="0"/>
    </w:pPr>
    <w:rPr>
      <w:rFonts w:ascii="Arial" w:hAnsi="Arial" w:cs="Arial"/>
    </w:rPr>
  </w:style>
  <w:style w:type="character" w:styleId="af3">
    <w:name w:val="footnote reference"/>
    <w:rsid w:val="00F3205F"/>
    <w:rPr>
      <w:vertAlign w:val="superscript"/>
    </w:rPr>
  </w:style>
  <w:style w:type="character" w:customStyle="1" w:styleId="20">
    <w:name w:val="Заголовок 2 Знак"/>
    <w:basedOn w:val="a0"/>
    <w:link w:val="2"/>
    <w:semiHidden/>
    <w:rsid w:val="00E83733"/>
    <w:rPr>
      <w:rFonts w:asciiTheme="majorHAnsi" w:eastAsiaTheme="majorEastAsia" w:hAnsiTheme="majorHAnsi" w:cstheme="majorBidi"/>
      <w:b/>
      <w:bCs/>
      <w:color w:val="4F81BD" w:themeColor="accent1"/>
      <w:sz w:val="26"/>
      <w:szCs w:val="26"/>
    </w:rPr>
  </w:style>
  <w:style w:type="paragraph" w:styleId="25">
    <w:name w:val="Body Text Indent 2"/>
    <w:basedOn w:val="a"/>
    <w:link w:val="26"/>
    <w:rsid w:val="00E83733"/>
    <w:pPr>
      <w:spacing w:after="120" w:line="480" w:lineRule="auto"/>
      <w:ind w:left="283"/>
    </w:pPr>
  </w:style>
  <w:style w:type="character" w:customStyle="1" w:styleId="26">
    <w:name w:val="Основной текст с отступом 2 Знак"/>
    <w:basedOn w:val="a0"/>
    <w:link w:val="25"/>
    <w:rsid w:val="00E83733"/>
  </w:style>
  <w:style w:type="paragraph" w:styleId="32">
    <w:name w:val="Body Text Indent 3"/>
    <w:basedOn w:val="a"/>
    <w:link w:val="33"/>
    <w:rsid w:val="00E83733"/>
    <w:pPr>
      <w:spacing w:after="120"/>
      <w:ind w:left="283"/>
    </w:pPr>
    <w:rPr>
      <w:sz w:val="16"/>
      <w:szCs w:val="16"/>
    </w:rPr>
  </w:style>
  <w:style w:type="character" w:customStyle="1" w:styleId="33">
    <w:name w:val="Основной текст с отступом 3 Знак"/>
    <w:basedOn w:val="a0"/>
    <w:link w:val="32"/>
    <w:rsid w:val="00E83733"/>
    <w:rPr>
      <w:sz w:val="16"/>
      <w:szCs w:val="16"/>
    </w:rPr>
  </w:style>
  <w:style w:type="character" w:customStyle="1" w:styleId="aa">
    <w:name w:val="Основной текст Знак"/>
    <w:basedOn w:val="a0"/>
    <w:link w:val="a9"/>
    <w:rsid w:val="00E83733"/>
    <w:rPr>
      <w:rFonts w:ascii="Arial" w:hAnsi="Arial"/>
      <w:sz w:val="24"/>
    </w:rPr>
  </w:style>
  <w:style w:type="paragraph" w:styleId="af4">
    <w:name w:val="No Spacing"/>
    <w:uiPriority w:val="1"/>
    <w:qFormat/>
    <w:rsid w:val="00E83733"/>
    <w:rPr>
      <w:rFonts w:ascii="Calibri" w:eastAsia="Calibri" w:hAnsi="Calibri"/>
      <w:sz w:val="22"/>
      <w:szCs w:val="22"/>
      <w:lang w:eastAsia="en-US"/>
    </w:rPr>
  </w:style>
  <w:style w:type="character" w:styleId="af5">
    <w:name w:val="annotation reference"/>
    <w:basedOn w:val="a0"/>
    <w:rsid w:val="00F54AAD"/>
    <w:rPr>
      <w:sz w:val="16"/>
      <w:szCs w:val="16"/>
    </w:rPr>
  </w:style>
  <w:style w:type="paragraph" w:styleId="af6">
    <w:name w:val="annotation text"/>
    <w:basedOn w:val="a"/>
    <w:link w:val="af7"/>
    <w:rsid w:val="00F54AAD"/>
  </w:style>
  <w:style w:type="character" w:customStyle="1" w:styleId="af7">
    <w:name w:val="Текст примечания Знак"/>
    <w:basedOn w:val="a0"/>
    <w:link w:val="af6"/>
    <w:rsid w:val="00F54AAD"/>
  </w:style>
  <w:style w:type="paragraph" w:styleId="af8">
    <w:name w:val="annotation subject"/>
    <w:basedOn w:val="af6"/>
    <w:next w:val="af6"/>
    <w:link w:val="af9"/>
    <w:rsid w:val="00F54AAD"/>
    <w:rPr>
      <w:b/>
      <w:bCs/>
    </w:rPr>
  </w:style>
  <w:style w:type="character" w:customStyle="1" w:styleId="af9">
    <w:name w:val="Тема примечания Знак"/>
    <w:basedOn w:val="af7"/>
    <w:link w:val="af8"/>
    <w:rsid w:val="00F54AA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012293">
      <w:bodyDiv w:val="1"/>
      <w:marLeft w:val="0"/>
      <w:marRight w:val="0"/>
      <w:marTop w:val="0"/>
      <w:marBottom w:val="0"/>
      <w:divBdr>
        <w:top w:val="none" w:sz="0" w:space="0" w:color="auto"/>
        <w:left w:val="none" w:sz="0" w:space="0" w:color="auto"/>
        <w:bottom w:val="none" w:sz="0" w:space="0" w:color="auto"/>
        <w:right w:val="none" w:sz="0" w:space="0" w:color="auto"/>
      </w:divBdr>
    </w:div>
    <w:div w:id="844442009">
      <w:bodyDiv w:val="1"/>
      <w:marLeft w:val="0"/>
      <w:marRight w:val="0"/>
      <w:marTop w:val="0"/>
      <w:marBottom w:val="0"/>
      <w:divBdr>
        <w:top w:val="none" w:sz="0" w:space="0" w:color="auto"/>
        <w:left w:val="none" w:sz="0" w:space="0" w:color="auto"/>
        <w:bottom w:val="none" w:sz="0" w:space="0" w:color="auto"/>
        <w:right w:val="none" w:sz="0" w:space="0" w:color="auto"/>
      </w:divBdr>
    </w:div>
    <w:div w:id="850144862">
      <w:bodyDiv w:val="1"/>
      <w:marLeft w:val="0"/>
      <w:marRight w:val="0"/>
      <w:marTop w:val="0"/>
      <w:marBottom w:val="0"/>
      <w:divBdr>
        <w:top w:val="none" w:sz="0" w:space="0" w:color="auto"/>
        <w:left w:val="none" w:sz="0" w:space="0" w:color="auto"/>
        <w:bottom w:val="none" w:sz="0" w:space="0" w:color="auto"/>
        <w:right w:val="none" w:sz="0" w:space="0" w:color="auto"/>
      </w:divBdr>
    </w:div>
    <w:div w:id="858390714">
      <w:bodyDiv w:val="1"/>
      <w:marLeft w:val="0"/>
      <w:marRight w:val="0"/>
      <w:marTop w:val="0"/>
      <w:marBottom w:val="0"/>
      <w:divBdr>
        <w:top w:val="none" w:sz="0" w:space="0" w:color="auto"/>
        <w:left w:val="none" w:sz="0" w:space="0" w:color="auto"/>
        <w:bottom w:val="none" w:sz="0" w:space="0" w:color="auto"/>
        <w:right w:val="none" w:sz="0" w:space="0" w:color="auto"/>
      </w:divBdr>
    </w:div>
    <w:div w:id="132320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kretar@mmts9.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sekretar@mmts9.ru" TargetMode="External"/><Relationship Id="rId4" Type="http://schemas.openxmlformats.org/officeDocument/2006/relationships/settings" Target="settings.xml"/><Relationship Id="rId9" Type="http://schemas.openxmlformats.org/officeDocument/2006/relationships/hyperlink" Target="mailto:OD@mmts9.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58A1D7-5E9C-4988-86E2-9C2379ACC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11</Pages>
  <Words>4519</Words>
  <Characters>25761</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Договоp N         КУ</vt:lpstr>
    </vt:vector>
  </TitlesOfParts>
  <Company>ОАО "MMTC-9"</Company>
  <LinksUpToDate>false</LinksUpToDate>
  <CharactersWithSpaces>30220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Договоp N         КУ</dc:title>
  <dc:creator>ДКО Орленко</dc:creator>
  <cp:lastModifiedBy>Бритенкова Мария Юрьевна</cp:lastModifiedBy>
  <cp:revision>12</cp:revision>
  <cp:lastPrinted>2017-10-25T07:27:00Z</cp:lastPrinted>
  <dcterms:created xsi:type="dcterms:W3CDTF">2017-10-24T10:37:00Z</dcterms:created>
  <dcterms:modified xsi:type="dcterms:W3CDTF">2018-01-10T11:27:00Z</dcterms:modified>
</cp:coreProperties>
</file>